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D99D9D">
      <w:pPr>
        <w:pStyle w:val="6"/>
        <w:jc w:val="center"/>
        <w:outlineLvl w:val="1"/>
        <w:rPr>
          <w:b/>
          <w:color w:val="000000" w:themeColor="text1"/>
          <w:sz w:val="36"/>
          <w:highlight w:val="none"/>
          <w14:textFill>
            <w14:solidFill>
              <w14:schemeClr w14:val="tx1"/>
            </w14:solidFill>
          </w14:textFill>
        </w:rPr>
      </w:pPr>
      <w:r>
        <w:rPr>
          <w:rFonts w:hint="eastAsia"/>
          <w:b/>
          <w:color w:val="000000" w:themeColor="text1"/>
          <w:sz w:val="36"/>
          <w:highlight w:val="none"/>
          <w14:textFill>
            <w14:solidFill>
              <w14:schemeClr w14:val="tx1"/>
            </w14:solidFill>
          </w14:textFill>
        </w:rPr>
        <w:t>附件2：《广州市荔湾区2026-2027学年小学三至六年级免费教辅材料选购项目初步采购需求》</w:t>
      </w:r>
      <w:bookmarkStart w:id="0" w:name="_GoBack"/>
      <w:bookmarkEnd w:id="0"/>
    </w:p>
    <w:p w14:paraId="57C30216">
      <w:pPr>
        <w:pStyle w:val="6"/>
        <w:jc w:val="center"/>
        <w:outlineLvl w:val="1"/>
        <w:rPr>
          <w:color w:val="000000" w:themeColor="text1"/>
          <w:highlight w:val="none"/>
          <w14:textFill>
            <w14:solidFill>
              <w14:schemeClr w14:val="tx1"/>
            </w14:solidFill>
          </w14:textFill>
        </w:rPr>
      </w:pPr>
      <w:r>
        <w:rPr>
          <w:b/>
          <w:color w:val="000000" w:themeColor="text1"/>
          <w:sz w:val="36"/>
          <w:highlight w:val="none"/>
          <w14:textFill>
            <w14:solidFill>
              <w14:schemeClr w14:val="tx1"/>
            </w14:solidFill>
          </w14:textFill>
        </w:rPr>
        <w:t>第二章 采购需求</w:t>
      </w:r>
    </w:p>
    <w:p w14:paraId="5F3DEF61">
      <w:pPr>
        <w:pStyle w:val="6"/>
        <w:spacing w:line="360" w:lineRule="auto"/>
        <w:outlineLvl w:val="2"/>
        <w:rPr>
          <w:color w:val="000000" w:themeColor="text1"/>
          <w:sz w:val="24"/>
          <w:szCs w:val="24"/>
          <w:highlight w:val="none"/>
          <w14:textFill>
            <w14:solidFill>
              <w14:schemeClr w14:val="tx1"/>
            </w14:solidFill>
          </w14:textFill>
        </w:rPr>
      </w:pPr>
      <w:r>
        <w:rPr>
          <w:b/>
          <w:color w:val="000000" w:themeColor="text1"/>
          <w:sz w:val="24"/>
          <w:szCs w:val="24"/>
          <w:highlight w:val="none"/>
          <w14:textFill>
            <w14:solidFill>
              <w14:schemeClr w14:val="tx1"/>
            </w14:solidFill>
          </w14:textFill>
        </w:rPr>
        <w:t>一、项目概况：</w:t>
      </w:r>
    </w:p>
    <w:p w14:paraId="52C17728">
      <w:pPr>
        <w:pStyle w:val="6"/>
        <w:spacing w:line="360" w:lineRule="auto"/>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 xml:space="preserve">  项目属性：货物类</w:t>
      </w:r>
    </w:p>
    <w:p w14:paraId="7AEF3C6C">
      <w:pPr>
        <w:pStyle w:val="6"/>
        <w:spacing w:line="360" w:lineRule="auto"/>
        <w:ind w:firstLine="480"/>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★本次采购产品为非进口产品（进口产品指通过中国海关报关验放进入中国境内且产自关境外的产品）。</w:t>
      </w:r>
      <w:r>
        <w:rPr>
          <w:b/>
          <w:color w:val="000000" w:themeColor="text1"/>
          <w:sz w:val="24"/>
          <w:szCs w:val="24"/>
          <w:highlight w:val="none"/>
          <w14:textFill>
            <w14:solidFill>
              <w14:schemeClr w14:val="tx1"/>
            </w14:solidFill>
          </w14:textFill>
        </w:rPr>
        <w:t>（投标人须提供承诺函，格式自拟）</w:t>
      </w:r>
    </w:p>
    <w:p w14:paraId="71A93DD3">
      <w:pPr>
        <w:pStyle w:val="6"/>
        <w:spacing w:line="360" w:lineRule="auto"/>
        <w:rPr>
          <w:color w:val="000000" w:themeColor="text1"/>
          <w:sz w:val="24"/>
          <w:szCs w:val="24"/>
          <w:highlight w:val="none"/>
          <w14:textFill>
            <w14:solidFill>
              <w14:schemeClr w14:val="tx1"/>
            </w14:solidFill>
          </w14:textFill>
        </w:rPr>
      </w:pPr>
      <w:r>
        <w:rPr>
          <w:b/>
          <w:color w:val="000000" w:themeColor="text1"/>
          <w:sz w:val="24"/>
          <w:szCs w:val="24"/>
          <w:highlight w:val="none"/>
          <w14:textFill>
            <w14:solidFill>
              <w14:schemeClr w14:val="tx1"/>
            </w14:solidFill>
          </w14:textFill>
        </w:rPr>
        <w:t>1.采购内容：</w:t>
      </w:r>
      <w:r>
        <w:rPr>
          <w:rFonts w:hint="eastAsia"/>
          <w:color w:val="000000" w:themeColor="text1"/>
          <w:sz w:val="24"/>
          <w:szCs w:val="24"/>
          <w:highlight w:val="none"/>
          <w:lang w:eastAsia="zh-CN"/>
          <w14:textFill>
            <w14:solidFill>
              <w14:schemeClr w14:val="tx1"/>
            </w14:solidFill>
          </w14:textFill>
        </w:rPr>
        <w:t>广州市荔湾区2026-2027学年小学三至六年级免费教辅材料选购项目</w:t>
      </w:r>
      <w:r>
        <w:rPr>
          <w:color w:val="000000" w:themeColor="text1"/>
          <w:sz w:val="24"/>
          <w:szCs w:val="24"/>
          <w:highlight w:val="none"/>
          <w14:textFill>
            <w14:solidFill>
              <w14:schemeClr w14:val="tx1"/>
            </w14:solidFill>
          </w14:textFill>
        </w:rPr>
        <w:t>。</w:t>
      </w:r>
    </w:p>
    <w:p w14:paraId="5308766B">
      <w:pPr>
        <w:pStyle w:val="6"/>
        <w:spacing w:line="360" w:lineRule="auto"/>
        <w:jc w:val="both"/>
        <w:rPr>
          <w:color w:val="000000" w:themeColor="text1"/>
          <w:sz w:val="24"/>
          <w:szCs w:val="24"/>
          <w:highlight w:val="none"/>
          <w14:textFill>
            <w14:solidFill>
              <w14:schemeClr w14:val="tx1"/>
            </w14:solidFill>
          </w14:textFill>
        </w:rPr>
      </w:pPr>
      <w:r>
        <w:rPr>
          <w:b/>
          <w:color w:val="000000" w:themeColor="text1"/>
          <w:sz w:val="24"/>
          <w:szCs w:val="24"/>
          <w:highlight w:val="none"/>
          <w14:textFill>
            <w14:solidFill>
              <w14:schemeClr w14:val="tx1"/>
            </w14:solidFill>
          </w14:textFill>
        </w:rPr>
        <w:t>2.预算金额：</w:t>
      </w:r>
      <w:r>
        <w:rPr>
          <w:color w:val="000000" w:themeColor="text1"/>
          <w:sz w:val="24"/>
          <w:szCs w:val="24"/>
          <w:highlight w:val="none"/>
          <w14:textFill>
            <w14:solidFill>
              <w14:schemeClr w14:val="tx1"/>
            </w14:solidFill>
          </w14:textFill>
        </w:rPr>
        <w:t>人民币</w:t>
      </w:r>
      <w:r>
        <w:rPr>
          <w:rFonts w:hint="eastAsia"/>
          <w:color w:val="000000" w:themeColor="text1"/>
          <w:sz w:val="24"/>
          <w:szCs w:val="24"/>
          <w:highlight w:val="none"/>
          <w:lang w:val="en-US" w:eastAsia="zh-CN"/>
          <w14:textFill>
            <w14:solidFill>
              <w14:schemeClr w14:val="tx1"/>
            </w14:solidFill>
          </w14:textFill>
        </w:rPr>
        <w:t>137.65</w:t>
      </w:r>
      <w:r>
        <w:rPr>
          <w:color w:val="000000" w:themeColor="text1"/>
          <w:sz w:val="24"/>
          <w:szCs w:val="24"/>
          <w:highlight w:val="none"/>
          <w14:textFill>
            <w14:solidFill>
              <w14:schemeClr w14:val="tx1"/>
            </w14:solidFill>
          </w14:textFill>
        </w:rPr>
        <w:t>万元。</w:t>
      </w:r>
    </w:p>
    <w:p w14:paraId="3A2F5F27">
      <w:pPr>
        <w:pStyle w:val="6"/>
        <w:spacing w:line="360" w:lineRule="auto"/>
        <w:jc w:val="both"/>
        <w:rPr>
          <w:color w:val="000000" w:themeColor="text1"/>
          <w:sz w:val="24"/>
          <w:szCs w:val="24"/>
          <w:highlight w:val="none"/>
          <w14:textFill>
            <w14:solidFill>
              <w14:schemeClr w14:val="tx1"/>
            </w14:solidFill>
          </w14:textFill>
        </w:rPr>
      </w:pPr>
      <w:r>
        <w:rPr>
          <w:b/>
          <w:color w:val="000000" w:themeColor="text1"/>
          <w:sz w:val="24"/>
          <w:szCs w:val="24"/>
          <w:highlight w:val="none"/>
          <w14:textFill>
            <w14:solidFill>
              <w14:schemeClr w14:val="tx1"/>
            </w14:solidFill>
          </w14:textFill>
        </w:rPr>
        <w:t>3.最高限价及报价要求：</w:t>
      </w:r>
    </w:p>
    <w:p w14:paraId="399A2FD4">
      <w:pPr>
        <w:pStyle w:val="6"/>
        <w:spacing w:line="360" w:lineRule="auto"/>
        <w:jc w:val="both"/>
        <w:rPr>
          <w:color w:val="000000" w:themeColor="text1"/>
          <w:sz w:val="24"/>
          <w:szCs w:val="24"/>
          <w:highlight w:val="none"/>
          <w14:textFill>
            <w14:solidFill>
              <w14:schemeClr w14:val="tx1"/>
            </w14:solidFill>
          </w14:textFill>
        </w:rPr>
      </w:pPr>
      <w:r>
        <w:rPr>
          <w:b/>
          <w:color w:val="000000" w:themeColor="text1"/>
          <w:sz w:val="24"/>
          <w:szCs w:val="24"/>
          <w:highlight w:val="none"/>
          <w14:textFill>
            <w14:solidFill>
              <w14:schemeClr w14:val="tx1"/>
            </w14:solidFill>
          </w14:textFill>
        </w:rPr>
        <w:t>3.1</w:t>
      </w:r>
      <w:r>
        <w:rPr>
          <w:color w:val="000000" w:themeColor="text1"/>
          <w:sz w:val="24"/>
          <w:szCs w:val="24"/>
          <w:highlight w:val="none"/>
          <w14:textFill>
            <w14:solidFill>
              <w14:schemeClr w14:val="tx1"/>
            </w14:solidFill>
          </w14:textFill>
        </w:rPr>
        <w:t>三年级免费教辅材料最高限价为人民币50.70元/</w:t>
      </w:r>
      <w:r>
        <w:rPr>
          <w:rFonts w:hint="eastAsia"/>
          <w:color w:val="000000" w:themeColor="text1"/>
          <w:highlight w:val="none"/>
          <w:lang w:val="en-US" w:eastAsia="zh-CN"/>
          <w14:textFill>
            <w14:solidFill>
              <w14:schemeClr w14:val="tx1"/>
            </w14:solidFill>
          </w14:textFill>
        </w:rPr>
        <w:t>套</w:t>
      </w:r>
      <w:r>
        <w:rPr>
          <w:color w:val="000000" w:themeColor="text1"/>
          <w:sz w:val="24"/>
          <w:szCs w:val="24"/>
          <w:highlight w:val="none"/>
          <w14:textFill>
            <w14:solidFill>
              <w14:schemeClr w14:val="tx1"/>
            </w14:solidFill>
          </w14:textFill>
        </w:rPr>
        <w:t>；四年级免费教辅材料最高限价为人民币58.25元/</w:t>
      </w:r>
      <w:r>
        <w:rPr>
          <w:rFonts w:hint="eastAsia"/>
          <w:color w:val="000000" w:themeColor="text1"/>
          <w:highlight w:val="none"/>
          <w:lang w:val="en-US" w:eastAsia="zh-CN"/>
          <w14:textFill>
            <w14:solidFill>
              <w14:schemeClr w14:val="tx1"/>
            </w14:solidFill>
          </w14:textFill>
        </w:rPr>
        <w:t>套</w:t>
      </w:r>
      <w:r>
        <w:rPr>
          <w:color w:val="000000" w:themeColor="text1"/>
          <w:sz w:val="24"/>
          <w:szCs w:val="24"/>
          <w:highlight w:val="none"/>
          <w14:textFill>
            <w14:solidFill>
              <w14:schemeClr w14:val="tx1"/>
            </w14:solidFill>
          </w14:textFill>
        </w:rPr>
        <w:t>；五年级免费教辅材料最高限价为人民币59.74元/</w:t>
      </w:r>
      <w:r>
        <w:rPr>
          <w:rFonts w:hint="eastAsia"/>
          <w:color w:val="000000" w:themeColor="text1"/>
          <w:highlight w:val="none"/>
          <w:lang w:val="en-US" w:eastAsia="zh-CN"/>
          <w14:textFill>
            <w14:solidFill>
              <w14:schemeClr w14:val="tx1"/>
            </w14:solidFill>
          </w14:textFill>
        </w:rPr>
        <w:t>套</w:t>
      </w:r>
      <w:r>
        <w:rPr>
          <w:color w:val="000000" w:themeColor="text1"/>
          <w:sz w:val="24"/>
          <w:szCs w:val="24"/>
          <w:highlight w:val="none"/>
          <w14:textFill>
            <w14:solidFill>
              <w14:schemeClr w14:val="tx1"/>
            </w14:solidFill>
          </w14:textFill>
        </w:rPr>
        <w:t>；六年级免费教辅材料最高限价为人民币59.11元/</w:t>
      </w:r>
      <w:r>
        <w:rPr>
          <w:rFonts w:hint="eastAsia"/>
          <w:color w:val="000000" w:themeColor="text1"/>
          <w:highlight w:val="none"/>
          <w:lang w:val="en-US" w:eastAsia="zh-CN"/>
          <w14:textFill>
            <w14:solidFill>
              <w14:schemeClr w14:val="tx1"/>
            </w14:solidFill>
          </w14:textFill>
        </w:rPr>
        <w:t>套</w:t>
      </w:r>
      <w:r>
        <w:rPr>
          <w:color w:val="000000" w:themeColor="text1"/>
          <w:sz w:val="24"/>
          <w:szCs w:val="24"/>
          <w:highlight w:val="none"/>
          <w14:textFill>
            <w14:solidFill>
              <w14:schemeClr w14:val="tx1"/>
            </w14:solidFill>
          </w14:textFill>
        </w:rPr>
        <w:t>。本项目以折扣率形式进行报价，</w:t>
      </w:r>
      <w:r>
        <w:rPr>
          <w:rFonts w:hint="default"/>
          <w:color w:val="000000" w:themeColor="text1"/>
          <w:sz w:val="24"/>
          <w:szCs w:val="24"/>
          <w:highlight w:val="none"/>
          <w:lang w:val="en-US"/>
          <w14:textFill>
            <w14:solidFill>
              <w14:schemeClr w14:val="tx1"/>
            </w14:solidFill>
          </w14:textFill>
        </w:rPr>
        <w:t>0</w:t>
      </w:r>
      <w:r>
        <w:rPr>
          <w:color w:val="000000" w:themeColor="text1"/>
          <w:sz w:val="24"/>
          <w:szCs w:val="24"/>
          <w:highlight w:val="none"/>
          <w14:textFill>
            <w14:solidFill>
              <w14:schemeClr w14:val="tx1"/>
            </w14:solidFill>
          </w14:textFill>
        </w:rPr>
        <w:t>%＜折扣率≤100%。</w:t>
      </w:r>
      <w:r>
        <w:rPr>
          <w:b/>
          <w:color w:val="000000" w:themeColor="text1"/>
          <w:sz w:val="24"/>
          <w:szCs w:val="24"/>
          <w:highlight w:val="none"/>
          <w14:textFill>
            <w14:solidFill>
              <w14:schemeClr w14:val="tx1"/>
            </w14:solidFill>
          </w14:textFill>
        </w:rPr>
        <w:t>例：</w:t>
      </w:r>
      <w:r>
        <w:rPr>
          <w:color w:val="000000" w:themeColor="text1"/>
          <w:sz w:val="24"/>
          <w:szCs w:val="24"/>
          <w:highlight w:val="none"/>
          <w14:textFill>
            <w14:solidFill>
              <w14:schemeClr w14:val="tx1"/>
            </w14:solidFill>
          </w14:textFill>
        </w:rPr>
        <w:t>三年级免费教辅材料最高限价为人民币50.70元/</w:t>
      </w:r>
      <w:r>
        <w:rPr>
          <w:rFonts w:hint="eastAsia"/>
          <w:color w:val="000000" w:themeColor="text1"/>
          <w:highlight w:val="none"/>
          <w:lang w:val="en-US" w:eastAsia="zh-CN"/>
          <w14:textFill>
            <w14:solidFill>
              <w14:schemeClr w14:val="tx1"/>
            </w14:solidFill>
          </w14:textFill>
        </w:rPr>
        <w:t>套</w:t>
      </w:r>
      <w:r>
        <w:rPr>
          <w:color w:val="000000" w:themeColor="text1"/>
          <w:sz w:val="24"/>
          <w:szCs w:val="24"/>
          <w:highlight w:val="none"/>
          <w14:textFill>
            <w14:solidFill>
              <w14:schemeClr w14:val="tx1"/>
            </w14:solidFill>
          </w14:textFill>
        </w:rPr>
        <w:t>，如折扣后报价为45.63元/</w:t>
      </w:r>
      <w:r>
        <w:rPr>
          <w:rFonts w:hint="eastAsia"/>
          <w:color w:val="000000" w:themeColor="text1"/>
          <w:highlight w:val="none"/>
          <w:lang w:val="en-US" w:eastAsia="zh-CN"/>
          <w14:textFill>
            <w14:solidFill>
              <w14:schemeClr w14:val="tx1"/>
            </w14:solidFill>
          </w14:textFill>
        </w:rPr>
        <w:t>套</w:t>
      </w:r>
      <w:r>
        <w:rPr>
          <w:color w:val="000000" w:themeColor="text1"/>
          <w:sz w:val="24"/>
          <w:szCs w:val="24"/>
          <w:highlight w:val="none"/>
          <w14:textFill>
            <w14:solidFill>
              <w14:schemeClr w14:val="tx1"/>
            </w14:solidFill>
          </w14:textFill>
        </w:rPr>
        <w:t>，则折扣率为90%。</w:t>
      </w:r>
    </w:p>
    <w:p w14:paraId="3494D042">
      <w:pPr>
        <w:pStyle w:val="6"/>
        <w:spacing w:line="360" w:lineRule="auto"/>
        <w:jc w:val="both"/>
        <w:rPr>
          <w:color w:val="000000" w:themeColor="text1"/>
          <w:sz w:val="24"/>
          <w:szCs w:val="24"/>
          <w:highlight w:val="none"/>
          <w14:textFill>
            <w14:solidFill>
              <w14:schemeClr w14:val="tx1"/>
            </w14:solidFill>
          </w14:textFill>
        </w:rPr>
      </w:pPr>
      <w:r>
        <w:rPr>
          <w:b/>
          <w:color w:val="000000" w:themeColor="text1"/>
          <w:sz w:val="24"/>
          <w:szCs w:val="24"/>
          <w:highlight w:val="none"/>
          <w14:textFill>
            <w14:solidFill>
              <w14:schemeClr w14:val="tx1"/>
            </w14:solidFill>
          </w14:textFill>
        </w:rPr>
        <w:t>注：本项目所有品目报价要求折扣率一致；投标报价中须包含一切相关费用，采购人无须另外支付任何费用。</w:t>
      </w:r>
    </w:p>
    <w:p w14:paraId="4E5F3516">
      <w:pPr>
        <w:pStyle w:val="6"/>
        <w:spacing w:line="360" w:lineRule="auto"/>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w:t>
      </w:r>
      <w:r>
        <w:rPr>
          <w:b/>
          <w:color w:val="000000" w:themeColor="text1"/>
          <w:sz w:val="24"/>
          <w:szCs w:val="24"/>
          <w:highlight w:val="none"/>
          <w14:textFill>
            <w14:solidFill>
              <w14:schemeClr w14:val="tx1"/>
            </w14:solidFill>
          </w14:textFill>
        </w:rPr>
        <w:t>3.2</w:t>
      </w:r>
      <w:r>
        <w:rPr>
          <w:color w:val="000000" w:themeColor="text1"/>
          <w:sz w:val="24"/>
          <w:szCs w:val="24"/>
          <w:highlight w:val="none"/>
          <w14:textFill>
            <w14:solidFill>
              <w14:schemeClr w14:val="tx1"/>
            </w14:solidFill>
          </w14:textFill>
        </w:rPr>
        <w:t>供应商须在投标时按以下格式填写各年级英语教辅材料单价报价（是否含听力光盘以各学校实际需求进行结算）。</w:t>
      </w:r>
    </w:p>
    <w:tbl>
      <w:tblPr>
        <w:tblStyle w:val="3"/>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902"/>
        <w:gridCol w:w="1842"/>
        <w:gridCol w:w="2781"/>
        <w:gridCol w:w="2781"/>
      </w:tblGrid>
      <w:tr w14:paraId="32323EB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PrEx>
        <w:tc>
          <w:tcPr>
            <w:tcW w:w="90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0C4C6FA1">
            <w:pPr>
              <w:pStyle w:val="6"/>
              <w:spacing w:line="360" w:lineRule="auto"/>
              <w:jc w:val="center"/>
              <w:rPr>
                <w:color w:val="000000" w:themeColor="text1"/>
                <w:sz w:val="24"/>
                <w:szCs w:val="24"/>
                <w:highlight w:val="none"/>
                <w14:textFill>
                  <w14:solidFill>
                    <w14:schemeClr w14:val="tx1"/>
                  </w14:solidFill>
                </w14:textFill>
              </w:rPr>
            </w:pPr>
            <w:r>
              <w:rPr>
                <w:b/>
                <w:color w:val="000000" w:themeColor="text1"/>
                <w:sz w:val="24"/>
                <w:szCs w:val="24"/>
                <w:highlight w:val="none"/>
                <w14:textFill>
                  <w14:solidFill>
                    <w14:schemeClr w14:val="tx1"/>
                  </w14:solidFill>
                </w14:textFill>
              </w:rPr>
              <w:t>序号</w:t>
            </w:r>
          </w:p>
        </w:tc>
        <w:tc>
          <w:tcPr>
            <w:tcW w:w="184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4C569F7C">
            <w:pPr>
              <w:pStyle w:val="6"/>
              <w:spacing w:line="360" w:lineRule="auto"/>
              <w:jc w:val="center"/>
              <w:rPr>
                <w:color w:val="000000" w:themeColor="text1"/>
                <w:sz w:val="24"/>
                <w:szCs w:val="24"/>
                <w:highlight w:val="none"/>
                <w14:textFill>
                  <w14:solidFill>
                    <w14:schemeClr w14:val="tx1"/>
                  </w14:solidFill>
                </w14:textFill>
              </w:rPr>
            </w:pPr>
            <w:r>
              <w:rPr>
                <w:b/>
                <w:color w:val="000000" w:themeColor="text1"/>
                <w:sz w:val="24"/>
                <w:szCs w:val="24"/>
                <w:highlight w:val="none"/>
                <w14:textFill>
                  <w14:solidFill>
                    <w14:schemeClr w14:val="tx1"/>
                  </w14:solidFill>
                </w14:textFill>
              </w:rPr>
              <w:t>年级</w:t>
            </w:r>
          </w:p>
        </w:tc>
        <w:tc>
          <w:tcPr>
            <w:tcW w:w="278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2D54EA53">
            <w:pPr>
              <w:pStyle w:val="6"/>
              <w:spacing w:line="360" w:lineRule="auto"/>
              <w:jc w:val="both"/>
              <w:rPr>
                <w:color w:val="000000" w:themeColor="text1"/>
                <w:sz w:val="24"/>
                <w:szCs w:val="24"/>
                <w:highlight w:val="none"/>
                <w14:textFill>
                  <w14:solidFill>
                    <w14:schemeClr w14:val="tx1"/>
                  </w14:solidFill>
                </w14:textFill>
              </w:rPr>
            </w:pPr>
            <w:r>
              <w:rPr>
                <w:b/>
                <w:color w:val="000000" w:themeColor="text1"/>
                <w:sz w:val="24"/>
                <w:szCs w:val="24"/>
                <w:highlight w:val="none"/>
                <w14:textFill>
                  <w14:solidFill>
                    <w14:schemeClr w14:val="tx1"/>
                  </w14:solidFill>
                </w14:textFill>
              </w:rPr>
              <w:t>英语教辅材料含听力光盘投标单价</w:t>
            </w:r>
          </w:p>
        </w:tc>
        <w:tc>
          <w:tcPr>
            <w:tcW w:w="278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6269F828">
            <w:pPr>
              <w:pStyle w:val="6"/>
              <w:spacing w:line="360" w:lineRule="auto"/>
              <w:jc w:val="both"/>
              <w:rPr>
                <w:color w:val="000000" w:themeColor="text1"/>
                <w:sz w:val="24"/>
                <w:szCs w:val="24"/>
                <w:highlight w:val="none"/>
                <w14:textFill>
                  <w14:solidFill>
                    <w14:schemeClr w14:val="tx1"/>
                  </w14:solidFill>
                </w14:textFill>
              </w:rPr>
            </w:pPr>
            <w:r>
              <w:rPr>
                <w:b/>
                <w:color w:val="000000" w:themeColor="text1"/>
                <w:sz w:val="24"/>
                <w:szCs w:val="24"/>
                <w:highlight w:val="none"/>
                <w14:textFill>
                  <w14:solidFill>
                    <w14:schemeClr w14:val="tx1"/>
                  </w14:solidFill>
                </w14:textFill>
              </w:rPr>
              <w:t>英语教辅材料不含听力光盘投标单价</w:t>
            </w:r>
          </w:p>
        </w:tc>
      </w:tr>
      <w:tr w14:paraId="1A30DDD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0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1D62FB7">
            <w:pPr>
              <w:pStyle w:val="6"/>
              <w:spacing w:line="360" w:lineRule="auto"/>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w:t>
            </w:r>
          </w:p>
        </w:tc>
        <w:tc>
          <w:tcPr>
            <w:tcW w:w="184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E5BAD8B">
            <w:pPr>
              <w:pStyle w:val="6"/>
              <w:spacing w:line="360" w:lineRule="auto"/>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三年级</w:t>
            </w:r>
          </w:p>
        </w:tc>
        <w:tc>
          <w:tcPr>
            <w:tcW w:w="278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826ABAE">
            <w:pPr>
              <w:pStyle w:val="6"/>
              <w:spacing w:line="360" w:lineRule="auto"/>
              <w:jc w:val="both"/>
              <w:rPr>
                <w:color w:val="000000" w:themeColor="text1"/>
                <w:sz w:val="24"/>
                <w:szCs w:val="24"/>
                <w:highlight w:val="none"/>
                <w14:textFill>
                  <w14:solidFill>
                    <w14:schemeClr w14:val="tx1"/>
                  </w14:solidFill>
                </w14:textFill>
              </w:rPr>
            </w:pPr>
          </w:p>
        </w:tc>
        <w:tc>
          <w:tcPr>
            <w:tcW w:w="278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38578BB">
            <w:pPr>
              <w:spacing w:line="360" w:lineRule="auto"/>
              <w:rPr>
                <w:color w:val="000000" w:themeColor="text1"/>
                <w:sz w:val="24"/>
                <w:szCs w:val="24"/>
                <w:highlight w:val="none"/>
                <w14:textFill>
                  <w14:solidFill>
                    <w14:schemeClr w14:val="tx1"/>
                  </w14:solidFill>
                </w14:textFill>
              </w:rPr>
            </w:pPr>
          </w:p>
        </w:tc>
      </w:tr>
      <w:tr w14:paraId="1FFF3AB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0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F67DA08">
            <w:pPr>
              <w:pStyle w:val="6"/>
              <w:spacing w:line="360" w:lineRule="auto"/>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w:t>
            </w:r>
          </w:p>
        </w:tc>
        <w:tc>
          <w:tcPr>
            <w:tcW w:w="184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BE87880">
            <w:pPr>
              <w:pStyle w:val="6"/>
              <w:spacing w:line="360" w:lineRule="auto"/>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四年级</w:t>
            </w:r>
          </w:p>
        </w:tc>
        <w:tc>
          <w:tcPr>
            <w:tcW w:w="278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1ED3097">
            <w:pPr>
              <w:pStyle w:val="6"/>
              <w:spacing w:line="360" w:lineRule="auto"/>
              <w:jc w:val="both"/>
              <w:rPr>
                <w:color w:val="000000" w:themeColor="text1"/>
                <w:sz w:val="24"/>
                <w:szCs w:val="24"/>
                <w:highlight w:val="none"/>
                <w14:textFill>
                  <w14:solidFill>
                    <w14:schemeClr w14:val="tx1"/>
                  </w14:solidFill>
                </w14:textFill>
              </w:rPr>
            </w:pPr>
          </w:p>
        </w:tc>
        <w:tc>
          <w:tcPr>
            <w:tcW w:w="278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1EE0522">
            <w:pPr>
              <w:spacing w:line="360" w:lineRule="auto"/>
              <w:rPr>
                <w:color w:val="000000" w:themeColor="text1"/>
                <w:sz w:val="24"/>
                <w:szCs w:val="24"/>
                <w:highlight w:val="none"/>
                <w14:textFill>
                  <w14:solidFill>
                    <w14:schemeClr w14:val="tx1"/>
                  </w14:solidFill>
                </w14:textFill>
              </w:rPr>
            </w:pPr>
          </w:p>
        </w:tc>
      </w:tr>
      <w:tr w14:paraId="16F7D53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0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6708BE8">
            <w:pPr>
              <w:pStyle w:val="6"/>
              <w:spacing w:line="360" w:lineRule="auto"/>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3</w:t>
            </w:r>
          </w:p>
        </w:tc>
        <w:tc>
          <w:tcPr>
            <w:tcW w:w="184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3711620">
            <w:pPr>
              <w:pStyle w:val="6"/>
              <w:spacing w:line="360" w:lineRule="auto"/>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五年级</w:t>
            </w:r>
          </w:p>
        </w:tc>
        <w:tc>
          <w:tcPr>
            <w:tcW w:w="278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9FD2DC6">
            <w:pPr>
              <w:pStyle w:val="6"/>
              <w:spacing w:line="360" w:lineRule="auto"/>
              <w:jc w:val="both"/>
              <w:rPr>
                <w:color w:val="000000" w:themeColor="text1"/>
                <w:sz w:val="24"/>
                <w:szCs w:val="24"/>
                <w:highlight w:val="none"/>
                <w14:textFill>
                  <w14:solidFill>
                    <w14:schemeClr w14:val="tx1"/>
                  </w14:solidFill>
                </w14:textFill>
              </w:rPr>
            </w:pPr>
          </w:p>
        </w:tc>
        <w:tc>
          <w:tcPr>
            <w:tcW w:w="278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1AC8F34">
            <w:pPr>
              <w:spacing w:line="360" w:lineRule="auto"/>
              <w:rPr>
                <w:color w:val="000000" w:themeColor="text1"/>
                <w:sz w:val="24"/>
                <w:szCs w:val="24"/>
                <w:highlight w:val="none"/>
                <w14:textFill>
                  <w14:solidFill>
                    <w14:schemeClr w14:val="tx1"/>
                  </w14:solidFill>
                </w14:textFill>
              </w:rPr>
            </w:pPr>
          </w:p>
        </w:tc>
      </w:tr>
      <w:tr w14:paraId="20AAC51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0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046ADAA">
            <w:pPr>
              <w:pStyle w:val="6"/>
              <w:spacing w:line="360" w:lineRule="auto"/>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4</w:t>
            </w:r>
          </w:p>
        </w:tc>
        <w:tc>
          <w:tcPr>
            <w:tcW w:w="184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A947F92">
            <w:pPr>
              <w:pStyle w:val="6"/>
              <w:spacing w:line="360" w:lineRule="auto"/>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六年级</w:t>
            </w:r>
          </w:p>
        </w:tc>
        <w:tc>
          <w:tcPr>
            <w:tcW w:w="278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94B46B9">
            <w:pPr>
              <w:pStyle w:val="6"/>
              <w:spacing w:line="360" w:lineRule="auto"/>
              <w:jc w:val="both"/>
              <w:rPr>
                <w:color w:val="000000" w:themeColor="text1"/>
                <w:sz w:val="24"/>
                <w:szCs w:val="24"/>
                <w:highlight w:val="none"/>
                <w14:textFill>
                  <w14:solidFill>
                    <w14:schemeClr w14:val="tx1"/>
                  </w14:solidFill>
                </w14:textFill>
              </w:rPr>
            </w:pPr>
          </w:p>
        </w:tc>
        <w:tc>
          <w:tcPr>
            <w:tcW w:w="278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776209C">
            <w:pPr>
              <w:spacing w:line="360" w:lineRule="auto"/>
              <w:rPr>
                <w:color w:val="000000" w:themeColor="text1"/>
                <w:sz w:val="24"/>
                <w:szCs w:val="24"/>
                <w:highlight w:val="none"/>
                <w14:textFill>
                  <w14:solidFill>
                    <w14:schemeClr w14:val="tx1"/>
                  </w14:solidFill>
                </w14:textFill>
              </w:rPr>
            </w:pPr>
          </w:p>
        </w:tc>
      </w:tr>
    </w:tbl>
    <w:p w14:paraId="347F69BB">
      <w:pPr>
        <w:pStyle w:val="6"/>
        <w:spacing w:line="360" w:lineRule="auto"/>
        <w:jc w:val="both"/>
        <w:rPr>
          <w:color w:val="000000" w:themeColor="text1"/>
          <w:sz w:val="24"/>
          <w:szCs w:val="24"/>
          <w:highlight w:val="none"/>
          <w14:textFill>
            <w14:solidFill>
              <w14:schemeClr w14:val="tx1"/>
            </w14:solidFill>
          </w14:textFill>
        </w:rPr>
      </w:pPr>
      <w:r>
        <w:rPr>
          <w:b/>
          <w:color w:val="000000" w:themeColor="text1"/>
          <w:sz w:val="24"/>
          <w:szCs w:val="24"/>
          <w:highlight w:val="none"/>
          <w14:textFill>
            <w14:solidFill>
              <w14:schemeClr w14:val="tx1"/>
            </w14:solidFill>
          </w14:textFill>
        </w:rPr>
        <w:t>4.交货期：</w:t>
      </w:r>
    </w:p>
    <w:p w14:paraId="6469216F">
      <w:pPr>
        <w:pStyle w:val="6"/>
        <w:spacing w:line="360" w:lineRule="auto"/>
        <w:ind w:firstLine="210"/>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 xml:space="preserve"> 202</w:t>
      </w:r>
      <w:r>
        <w:rPr>
          <w:rFonts w:hint="eastAsia"/>
          <w:color w:val="000000" w:themeColor="text1"/>
          <w:sz w:val="24"/>
          <w:szCs w:val="24"/>
          <w:highlight w:val="none"/>
          <w:lang w:val="en-US" w:eastAsia="zh-CN"/>
          <w14:textFill>
            <w14:solidFill>
              <w14:schemeClr w14:val="tx1"/>
            </w14:solidFill>
          </w14:textFill>
        </w:rPr>
        <w:t>6</w:t>
      </w:r>
      <w:r>
        <w:rPr>
          <w:color w:val="000000" w:themeColor="text1"/>
          <w:sz w:val="24"/>
          <w:szCs w:val="24"/>
          <w:highlight w:val="none"/>
          <w14:textFill>
            <w14:solidFill>
              <w14:schemeClr w14:val="tx1"/>
            </w14:solidFill>
          </w14:textFill>
        </w:rPr>
        <w:t>年秋季学期教辅材料须在202</w:t>
      </w:r>
      <w:r>
        <w:rPr>
          <w:rFonts w:hint="eastAsia"/>
          <w:color w:val="000000" w:themeColor="text1"/>
          <w:sz w:val="24"/>
          <w:szCs w:val="24"/>
          <w:highlight w:val="none"/>
          <w:lang w:val="en-US" w:eastAsia="zh-CN"/>
          <w14:textFill>
            <w14:solidFill>
              <w14:schemeClr w14:val="tx1"/>
            </w14:solidFill>
          </w14:textFill>
        </w:rPr>
        <w:t>6</w:t>
      </w:r>
      <w:r>
        <w:rPr>
          <w:color w:val="000000" w:themeColor="text1"/>
          <w:sz w:val="24"/>
          <w:szCs w:val="24"/>
          <w:highlight w:val="none"/>
          <w14:textFill>
            <w14:solidFill>
              <w14:schemeClr w14:val="tx1"/>
            </w14:solidFill>
          </w14:textFill>
        </w:rPr>
        <w:t>年10月30日前按采购人指定地点完成全部配送，若中标人与采购人签订合同时间较晚，可签订合同15天内完成全部配送；202</w:t>
      </w:r>
      <w:r>
        <w:rPr>
          <w:rFonts w:hint="eastAsia"/>
          <w:color w:val="000000" w:themeColor="text1"/>
          <w:sz w:val="24"/>
          <w:szCs w:val="24"/>
          <w:highlight w:val="none"/>
          <w:lang w:val="en-US" w:eastAsia="zh-CN"/>
          <w14:textFill>
            <w14:solidFill>
              <w14:schemeClr w14:val="tx1"/>
            </w14:solidFill>
          </w14:textFill>
        </w:rPr>
        <w:t>7</w:t>
      </w:r>
      <w:r>
        <w:rPr>
          <w:color w:val="000000" w:themeColor="text1"/>
          <w:sz w:val="24"/>
          <w:szCs w:val="24"/>
          <w:highlight w:val="none"/>
          <w14:textFill>
            <w14:solidFill>
              <w14:schemeClr w14:val="tx1"/>
            </w14:solidFill>
          </w14:textFill>
        </w:rPr>
        <w:t>年春季学期教辅材料须在开学前一周按采购人指定地点完成全部配送。</w:t>
      </w:r>
    </w:p>
    <w:p w14:paraId="78C4624B">
      <w:pPr>
        <w:pStyle w:val="6"/>
        <w:spacing w:line="360" w:lineRule="auto"/>
        <w:jc w:val="both"/>
        <w:rPr>
          <w:color w:val="000000" w:themeColor="text1"/>
          <w:sz w:val="24"/>
          <w:szCs w:val="24"/>
          <w:highlight w:val="none"/>
          <w14:textFill>
            <w14:solidFill>
              <w14:schemeClr w14:val="tx1"/>
            </w14:solidFill>
          </w14:textFill>
        </w:rPr>
      </w:pPr>
      <w:r>
        <w:rPr>
          <w:b/>
          <w:color w:val="000000" w:themeColor="text1"/>
          <w:sz w:val="24"/>
          <w:szCs w:val="24"/>
          <w:highlight w:val="none"/>
          <w14:textFill>
            <w14:solidFill>
              <w14:schemeClr w14:val="tx1"/>
            </w14:solidFill>
          </w14:textFill>
        </w:rPr>
        <w:t>5.采购需求一览表：</w:t>
      </w:r>
    </w:p>
    <w:p w14:paraId="4B92959F">
      <w:pPr>
        <w:pStyle w:val="6"/>
        <w:spacing w:line="360" w:lineRule="auto"/>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5.1.202</w:t>
      </w:r>
      <w:r>
        <w:rPr>
          <w:rFonts w:hint="eastAsia"/>
          <w:color w:val="000000" w:themeColor="text1"/>
          <w:sz w:val="24"/>
          <w:szCs w:val="24"/>
          <w:highlight w:val="none"/>
          <w:lang w:val="en-US" w:eastAsia="zh-CN"/>
          <w14:textFill>
            <w14:solidFill>
              <w14:schemeClr w14:val="tx1"/>
            </w14:solidFill>
          </w14:textFill>
        </w:rPr>
        <w:t>6</w:t>
      </w:r>
      <w:r>
        <w:rPr>
          <w:color w:val="000000" w:themeColor="text1"/>
          <w:sz w:val="24"/>
          <w:szCs w:val="24"/>
          <w:highlight w:val="none"/>
          <w14:textFill>
            <w14:solidFill>
              <w14:schemeClr w14:val="tx1"/>
            </w14:solidFill>
          </w14:textFill>
        </w:rPr>
        <w:t>年秋季教辅材料需求一览表（均如下）：</w:t>
      </w:r>
    </w:p>
    <w:tbl>
      <w:tblPr>
        <w:tblStyle w:val="3"/>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595"/>
        <w:gridCol w:w="1595"/>
        <w:gridCol w:w="5116"/>
      </w:tblGrid>
      <w:tr w14:paraId="7F9018C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306" w:type="dxa"/>
            <w:gridSpan w:val="3"/>
            <w:tcBorders>
              <w:top w:val="single" w:color="000000" w:sz="4" w:space="0"/>
              <w:left w:val="single" w:color="000000" w:sz="4" w:space="0"/>
              <w:bottom w:val="single" w:color="000000" w:sz="4" w:space="0"/>
              <w:right w:val="single" w:color="000000" w:sz="4" w:space="0"/>
            </w:tcBorders>
            <w:shd w:val="clear" w:color="auto" w:fill="D9D9D9"/>
            <w:tcMar>
              <w:top w:w="0" w:type="dxa"/>
              <w:left w:w="105" w:type="dxa"/>
              <w:bottom w:w="0" w:type="dxa"/>
              <w:right w:w="105" w:type="dxa"/>
            </w:tcMar>
            <w:vAlign w:val="top"/>
          </w:tcPr>
          <w:p w14:paraId="6D5F8938">
            <w:pPr>
              <w:pStyle w:val="6"/>
              <w:spacing w:line="360" w:lineRule="auto"/>
              <w:jc w:val="center"/>
              <w:rPr>
                <w:color w:val="000000" w:themeColor="text1"/>
                <w:sz w:val="24"/>
                <w:szCs w:val="24"/>
                <w:highlight w:val="none"/>
                <w14:textFill>
                  <w14:solidFill>
                    <w14:schemeClr w14:val="tx1"/>
                  </w14:solidFill>
                </w14:textFill>
              </w:rPr>
            </w:pPr>
            <w:r>
              <w:rPr>
                <w:b/>
                <w:color w:val="000000" w:themeColor="text1"/>
                <w:sz w:val="24"/>
                <w:szCs w:val="24"/>
                <w:highlight w:val="none"/>
                <w14:textFill>
                  <w14:solidFill>
                    <w14:schemeClr w14:val="tx1"/>
                  </w14:solidFill>
                </w14:textFill>
              </w:rPr>
              <w:t>小学部分</w:t>
            </w:r>
          </w:p>
        </w:tc>
      </w:tr>
      <w:tr w14:paraId="6516934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59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6925F7C">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年级</w:t>
            </w:r>
          </w:p>
        </w:tc>
        <w:tc>
          <w:tcPr>
            <w:tcW w:w="15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1B22986">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序号</w:t>
            </w:r>
          </w:p>
        </w:tc>
        <w:tc>
          <w:tcPr>
            <w:tcW w:w="511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F236BF3">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教辅科目名称</w:t>
            </w:r>
          </w:p>
        </w:tc>
      </w:tr>
      <w:tr w14:paraId="0EF6B2B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595"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5BB4D1A">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三年级</w:t>
            </w:r>
          </w:p>
        </w:tc>
        <w:tc>
          <w:tcPr>
            <w:tcW w:w="15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2CC8C0B">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w:t>
            </w:r>
          </w:p>
        </w:tc>
        <w:tc>
          <w:tcPr>
            <w:tcW w:w="511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E4937C0">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语文（上册）</w:t>
            </w:r>
          </w:p>
        </w:tc>
      </w:tr>
      <w:tr w14:paraId="0C4A8DF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595" w:type="dxa"/>
            <w:vMerge w:val="continue"/>
            <w:tcBorders>
              <w:top w:val="nil"/>
              <w:left w:val="single" w:color="000000" w:sz="4" w:space="0"/>
              <w:bottom w:val="single" w:color="000000" w:sz="4" w:space="0"/>
              <w:right w:val="single" w:color="000000" w:sz="4" w:space="0"/>
            </w:tcBorders>
          </w:tcPr>
          <w:p w14:paraId="551ADAD0">
            <w:pPr>
              <w:spacing w:line="360" w:lineRule="auto"/>
              <w:rPr>
                <w:color w:val="000000" w:themeColor="text1"/>
                <w:sz w:val="24"/>
                <w:szCs w:val="24"/>
                <w:highlight w:val="none"/>
                <w14:textFill>
                  <w14:solidFill>
                    <w14:schemeClr w14:val="tx1"/>
                  </w14:solidFill>
                </w14:textFill>
              </w:rPr>
            </w:pPr>
          </w:p>
        </w:tc>
        <w:tc>
          <w:tcPr>
            <w:tcW w:w="15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D0BD711">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w:t>
            </w:r>
          </w:p>
        </w:tc>
        <w:tc>
          <w:tcPr>
            <w:tcW w:w="511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F0DA955">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数学（上册）</w:t>
            </w:r>
          </w:p>
        </w:tc>
      </w:tr>
      <w:tr w14:paraId="12A6330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595" w:type="dxa"/>
            <w:vMerge w:val="continue"/>
            <w:tcBorders>
              <w:top w:val="nil"/>
              <w:left w:val="single" w:color="000000" w:sz="4" w:space="0"/>
              <w:bottom w:val="single" w:color="000000" w:sz="4" w:space="0"/>
              <w:right w:val="single" w:color="000000" w:sz="4" w:space="0"/>
            </w:tcBorders>
          </w:tcPr>
          <w:p w14:paraId="1B572557">
            <w:pPr>
              <w:spacing w:line="360" w:lineRule="auto"/>
              <w:rPr>
                <w:color w:val="000000" w:themeColor="text1"/>
                <w:sz w:val="24"/>
                <w:szCs w:val="24"/>
                <w:highlight w:val="none"/>
                <w14:textFill>
                  <w14:solidFill>
                    <w14:schemeClr w14:val="tx1"/>
                  </w14:solidFill>
                </w14:textFill>
              </w:rPr>
            </w:pPr>
          </w:p>
        </w:tc>
        <w:tc>
          <w:tcPr>
            <w:tcW w:w="15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942DDF0">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3</w:t>
            </w:r>
          </w:p>
        </w:tc>
        <w:tc>
          <w:tcPr>
            <w:tcW w:w="511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E109134">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英语（上册）（含听力光盘）</w:t>
            </w:r>
          </w:p>
        </w:tc>
      </w:tr>
      <w:tr w14:paraId="7682263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595"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07F48BF">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四年级</w:t>
            </w:r>
          </w:p>
        </w:tc>
        <w:tc>
          <w:tcPr>
            <w:tcW w:w="15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F884B0D">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4</w:t>
            </w:r>
          </w:p>
        </w:tc>
        <w:tc>
          <w:tcPr>
            <w:tcW w:w="511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D6C09DD">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语文（上册）</w:t>
            </w:r>
          </w:p>
        </w:tc>
      </w:tr>
      <w:tr w14:paraId="44605C0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595" w:type="dxa"/>
            <w:vMerge w:val="continue"/>
            <w:tcBorders>
              <w:top w:val="nil"/>
              <w:left w:val="single" w:color="000000" w:sz="4" w:space="0"/>
              <w:bottom w:val="single" w:color="000000" w:sz="4" w:space="0"/>
              <w:right w:val="single" w:color="000000" w:sz="4" w:space="0"/>
            </w:tcBorders>
          </w:tcPr>
          <w:p w14:paraId="3F51AAAD">
            <w:pPr>
              <w:spacing w:line="360" w:lineRule="auto"/>
              <w:rPr>
                <w:color w:val="000000" w:themeColor="text1"/>
                <w:sz w:val="24"/>
                <w:szCs w:val="24"/>
                <w:highlight w:val="none"/>
                <w14:textFill>
                  <w14:solidFill>
                    <w14:schemeClr w14:val="tx1"/>
                  </w14:solidFill>
                </w14:textFill>
              </w:rPr>
            </w:pPr>
          </w:p>
        </w:tc>
        <w:tc>
          <w:tcPr>
            <w:tcW w:w="15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60E8012">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5</w:t>
            </w:r>
          </w:p>
        </w:tc>
        <w:tc>
          <w:tcPr>
            <w:tcW w:w="511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F8AA884">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数学（上册）</w:t>
            </w:r>
          </w:p>
        </w:tc>
      </w:tr>
      <w:tr w14:paraId="009193F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595" w:type="dxa"/>
            <w:vMerge w:val="continue"/>
            <w:tcBorders>
              <w:top w:val="nil"/>
              <w:left w:val="single" w:color="000000" w:sz="4" w:space="0"/>
              <w:bottom w:val="single" w:color="000000" w:sz="4" w:space="0"/>
              <w:right w:val="single" w:color="000000" w:sz="4" w:space="0"/>
            </w:tcBorders>
          </w:tcPr>
          <w:p w14:paraId="1749A93B">
            <w:pPr>
              <w:spacing w:line="360" w:lineRule="auto"/>
              <w:rPr>
                <w:color w:val="000000" w:themeColor="text1"/>
                <w:sz w:val="24"/>
                <w:szCs w:val="24"/>
                <w:highlight w:val="none"/>
                <w14:textFill>
                  <w14:solidFill>
                    <w14:schemeClr w14:val="tx1"/>
                  </w14:solidFill>
                </w14:textFill>
              </w:rPr>
            </w:pPr>
          </w:p>
        </w:tc>
        <w:tc>
          <w:tcPr>
            <w:tcW w:w="15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DB51F4C">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6</w:t>
            </w:r>
          </w:p>
        </w:tc>
        <w:tc>
          <w:tcPr>
            <w:tcW w:w="511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3E5D8FA">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英语（上册）（含听力光盘）</w:t>
            </w:r>
          </w:p>
        </w:tc>
      </w:tr>
      <w:tr w14:paraId="35E03EE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595"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0075716">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五年级</w:t>
            </w:r>
          </w:p>
        </w:tc>
        <w:tc>
          <w:tcPr>
            <w:tcW w:w="15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D95D439">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7</w:t>
            </w:r>
          </w:p>
        </w:tc>
        <w:tc>
          <w:tcPr>
            <w:tcW w:w="511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5AB8C0C">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语文（上册）</w:t>
            </w:r>
          </w:p>
        </w:tc>
      </w:tr>
      <w:tr w14:paraId="3B78480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595" w:type="dxa"/>
            <w:vMerge w:val="continue"/>
            <w:tcBorders>
              <w:top w:val="nil"/>
              <w:left w:val="single" w:color="000000" w:sz="4" w:space="0"/>
              <w:bottom w:val="single" w:color="000000" w:sz="4" w:space="0"/>
              <w:right w:val="single" w:color="000000" w:sz="4" w:space="0"/>
            </w:tcBorders>
          </w:tcPr>
          <w:p w14:paraId="12827E5A">
            <w:pPr>
              <w:spacing w:line="360" w:lineRule="auto"/>
              <w:rPr>
                <w:color w:val="000000" w:themeColor="text1"/>
                <w:sz w:val="24"/>
                <w:szCs w:val="24"/>
                <w:highlight w:val="none"/>
                <w14:textFill>
                  <w14:solidFill>
                    <w14:schemeClr w14:val="tx1"/>
                  </w14:solidFill>
                </w14:textFill>
              </w:rPr>
            </w:pPr>
          </w:p>
        </w:tc>
        <w:tc>
          <w:tcPr>
            <w:tcW w:w="15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CE39424">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8</w:t>
            </w:r>
          </w:p>
        </w:tc>
        <w:tc>
          <w:tcPr>
            <w:tcW w:w="511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92BDBFE">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数学（上册）</w:t>
            </w:r>
          </w:p>
        </w:tc>
      </w:tr>
      <w:tr w14:paraId="254393D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595" w:type="dxa"/>
            <w:vMerge w:val="continue"/>
            <w:tcBorders>
              <w:top w:val="nil"/>
              <w:left w:val="single" w:color="000000" w:sz="4" w:space="0"/>
              <w:bottom w:val="single" w:color="000000" w:sz="4" w:space="0"/>
              <w:right w:val="single" w:color="000000" w:sz="4" w:space="0"/>
            </w:tcBorders>
          </w:tcPr>
          <w:p w14:paraId="4B4DC0F2">
            <w:pPr>
              <w:spacing w:line="360" w:lineRule="auto"/>
              <w:rPr>
                <w:color w:val="000000" w:themeColor="text1"/>
                <w:sz w:val="24"/>
                <w:szCs w:val="24"/>
                <w:highlight w:val="none"/>
                <w14:textFill>
                  <w14:solidFill>
                    <w14:schemeClr w14:val="tx1"/>
                  </w14:solidFill>
                </w14:textFill>
              </w:rPr>
            </w:pPr>
          </w:p>
        </w:tc>
        <w:tc>
          <w:tcPr>
            <w:tcW w:w="15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4E55CD4">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9</w:t>
            </w:r>
          </w:p>
        </w:tc>
        <w:tc>
          <w:tcPr>
            <w:tcW w:w="511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C233549">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英语（上册）（含听力光盘）</w:t>
            </w:r>
          </w:p>
        </w:tc>
      </w:tr>
      <w:tr w14:paraId="4A30FFA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595"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C5F5208">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六年级</w:t>
            </w:r>
          </w:p>
        </w:tc>
        <w:tc>
          <w:tcPr>
            <w:tcW w:w="15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0710E05">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10</w:t>
            </w:r>
          </w:p>
        </w:tc>
        <w:tc>
          <w:tcPr>
            <w:tcW w:w="511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413E6FE">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语文（上册）</w:t>
            </w:r>
          </w:p>
        </w:tc>
      </w:tr>
      <w:tr w14:paraId="283F55C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595" w:type="dxa"/>
            <w:vMerge w:val="continue"/>
            <w:tcBorders>
              <w:top w:val="nil"/>
              <w:left w:val="single" w:color="000000" w:sz="4" w:space="0"/>
              <w:bottom w:val="single" w:color="000000" w:sz="4" w:space="0"/>
              <w:right w:val="single" w:color="000000" w:sz="4" w:space="0"/>
            </w:tcBorders>
          </w:tcPr>
          <w:p w14:paraId="5CA0E8F6">
            <w:pPr>
              <w:spacing w:line="360" w:lineRule="auto"/>
              <w:rPr>
                <w:color w:val="000000" w:themeColor="text1"/>
                <w:sz w:val="24"/>
                <w:szCs w:val="24"/>
                <w:highlight w:val="none"/>
                <w14:textFill>
                  <w14:solidFill>
                    <w14:schemeClr w14:val="tx1"/>
                  </w14:solidFill>
                </w14:textFill>
              </w:rPr>
            </w:pPr>
          </w:p>
        </w:tc>
        <w:tc>
          <w:tcPr>
            <w:tcW w:w="15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66DCE90">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11</w:t>
            </w:r>
          </w:p>
        </w:tc>
        <w:tc>
          <w:tcPr>
            <w:tcW w:w="511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A8FD41B">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数学（上册）</w:t>
            </w:r>
          </w:p>
        </w:tc>
      </w:tr>
      <w:tr w14:paraId="6F0A0FE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595" w:type="dxa"/>
            <w:vMerge w:val="continue"/>
            <w:tcBorders>
              <w:top w:val="nil"/>
              <w:left w:val="single" w:color="000000" w:sz="4" w:space="0"/>
              <w:bottom w:val="single" w:color="000000" w:sz="4" w:space="0"/>
              <w:right w:val="single" w:color="000000" w:sz="4" w:space="0"/>
            </w:tcBorders>
          </w:tcPr>
          <w:p w14:paraId="4D9A2C48">
            <w:pPr>
              <w:spacing w:line="360" w:lineRule="auto"/>
              <w:rPr>
                <w:color w:val="000000" w:themeColor="text1"/>
                <w:sz w:val="24"/>
                <w:szCs w:val="24"/>
                <w:highlight w:val="none"/>
                <w14:textFill>
                  <w14:solidFill>
                    <w14:schemeClr w14:val="tx1"/>
                  </w14:solidFill>
                </w14:textFill>
              </w:rPr>
            </w:pPr>
          </w:p>
        </w:tc>
        <w:tc>
          <w:tcPr>
            <w:tcW w:w="15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94ED426">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12</w:t>
            </w:r>
          </w:p>
        </w:tc>
        <w:tc>
          <w:tcPr>
            <w:tcW w:w="511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C05A6BF">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英语（上册）（含听力光盘）</w:t>
            </w:r>
          </w:p>
        </w:tc>
      </w:tr>
    </w:tbl>
    <w:p w14:paraId="3D065FA8">
      <w:pPr>
        <w:pStyle w:val="6"/>
        <w:spacing w:line="360" w:lineRule="auto"/>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5.2.202</w:t>
      </w:r>
      <w:r>
        <w:rPr>
          <w:rFonts w:hint="eastAsia"/>
          <w:color w:val="000000" w:themeColor="text1"/>
          <w:sz w:val="24"/>
          <w:szCs w:val="24"/>
          <w:highlight w:val="none"/>
          <w:lang w:val="en-US" w:eastAsia="zh-CN"/>
          <w14:textFill>
            <w14:solidFill>
              <w14:schemeClr w14:val="tx1"/>
            </w14:solidFill>
          </w14:textFill>
        </w:rPr>
        <w:t>7</w:t>
      </w:r>
      <w:r>
        <w:rPr>
          <w:color w:val="000000" w:themeColor="text1"/>
          <w:sz w:val="24"/>
          <w:szCs w:val="24"/>
          <w:highlight w:val="none"/>
          <w14:textFill>
            <w14:solidFill>
              <w14:schemeClr w14:val="tx1"/>
            </w14:solidFill>
          </w14:textFill>
        </w:rPr>
        <w:t>年春季教辅材料需求一览表（均如下）：</w:t>
      </w:r>
    </w:p>
    <w:tbl>
      <w:tblPr>
        <w:tblStyle w:val="3"/>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595"/>
        <w:gridCol w:w="1595"/>
        <w:gridCol w:w="5116"/>
      </w:tblGrid>
      <w:tr w14:paraId="683FBBF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306" w:type="dxa"/>
            <w:gridSpan w:val="3"/>
            <w:tcBorders>
              <w:top w:val="single" w:color="000000" w:sz="4" w:space="0"/>
              <w:left w:val="single" w:color="000000" w:sz="4" w:space="0"/>
              <w:bottom w:val="single" w:color="000000" w:sz="4" w:space="0"/>
              <w:right w:val="single" w:color="000000" w:sz="4" w:space="0"/>
            </w:tcBorders>
            <w:shd w:val="clear" w:color="auto" w:fill="D9D9D9"/>
            <w:tcMar>
              <w:top w:w="0" w:type="dxa"/>
              <w:left w:w="105" w:type="dxa"/>
              <w:bottom w:w="0" w:type="dxa"/>
              <w:right w:w="105" w:type="dxa"/>
            </w:tcMar>
            <w:vAlign w:val="top"/>
          </w:tcPr>
          <w:p w14:paraId="613107C2">
            <w:pPr>
              <w:pStyle w:val="6"/>
              <w:spacing w:line="360" w:lineRule="auto"/>
              <w:jc w:val="center"/>
              <w:rPr>
                <w:color w:val="000000" w:themeColor="text1"/>
                <w:sz w:val="24"/>
                <w:szCs w:val="24"/>
                <w:highlight w:val="none"/>
                <w14:textFill>
                  <w14:solidFill>
                    <w14:schemeClr w14:val="tx1"/>
                  </w14:solidFill>
                </w14:textFill>
              </w:rPr>
            </w:pPr>
            <w:r>
              <w:rPr>
                <w:b/>
                <w:color w:val="000000" w:themeColor="text1"/>
                <w:sz w:val="24"/>
                <w:szCs w:val="24"/>
                <w:highlight w:val="none"/>
                <w14:textFill>
                  <w14:solidFill>
                    <w14:schemeClr w14:val="tx1"/>
                  </w14:solidFill>
                </w14:textFill>
              </w:rPr>
              <w:t>小学部分</w:t>
            </w:r>
          </w:p>
        </w:tc>
      </w:tr>
      <w:tr w14:paraId="1D7252C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59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64DDF9F">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年级</w:t>
            </w:r>
          </w:p>
        </w:tc>
        <w:tc>
          <w:tcPr>
            <w:tcW w:w="15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D3E2561">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序号</w:t>
            </w:r>
          </w:p>
        </w:tc>
        <w:tc>
          <w:tcPr>
            <w:tcW w:w="511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21750BA">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教辅科目名称</w:t>
            </w:r>
          </w:p>
        </w:tc>
      </w:tr>
      <w:tr w14:paraId="469D270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595"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CDA6795">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三年级</w:t>
            </w:r>
          </w:p>
        </w:tc>
        <w:tc>
          <w:tcPr>
            <w:tcW w:w="15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2E58898">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w:t>
            </w:r>
          </w:p>
        </w:tc>
        <w:tc>
          <w:tcPr>
            <w:tcW w:w="511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C89DE94">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语文（下册）</w:t>
            </w:r>
          </w:p>
        </w:tc>
      </w:tr>
      <w:tr w14:paraId="63B36D4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595" w:type="dxa"/>
            <w:vMerge w:val="continue"/>
            <w:tcBorders>
              <w:top w:val="nil"/>
              <w:left w:val="single" w:color="000000" w:sz="4" w:space="0"/>
              <w:bottom w:val="single" w:color="000000" w:sz="4" w:space="0"/>
              <w:right w:val="single" w:color="000000" w:sz="4" w:space="0"/>
            </w:tcBorders>
          </w:tcPr>
          <w:p w14:paraId="7162000B">
            <w:pPr>
              <w:spacing w:line="360" w:lineRule="auto"/>
              <w:rPr>
                <w:color w:val="000000" w:themeColor="text1"/>
                <w:sz w:val="24"/>
                <w:szCs w:val="24"/>
                <w:highlight w:val="none"/>
                <w14:textFill>
                  <w14:solidFill>
                    <w14:schemeClr w14:val="tx1"/>
                  </w14:solidFill>
                </w14:textFill>
              </w:rPr>
            </w:pPr>
          </w:p>
        </w:tc>
        <w:tc>
          <w:tcPr>
            <w:tcW w:w="15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CE7609C">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w:t>
            </w:r>
          </w:p>
        </w:tc>
        <w:tc>
          <w:tcPr>
            <w:tcW w:w="511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A4957AF">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数学（下册）</w:t>
            </w:r>
          </w:p>
        </w:tc>
      </w:tr>
      <w:tr w14:paraId="4C5819E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595" w:type="dxa"/>
            <w:vMerge w:val="continue"/>
            <w:tcBorders>
              <w:top w:val="nil"/>
              <w:left w:val="single" w:color="000000" w:sz="4" w:space="0"/>
              <w:bottom w:val="single" w:color="000000" w:sz="4" w:space="0"/>
              <w:right w:val="single" w:color="000000" w:sz="4" w:space="0"/>
            </w:tcBorders>
          </w:tcPr>
          <w:p w14:paraId="2573BEF1">
            <w:pPr>
              <w:spacing w:line="360" w:lineRule="auto"/>
              <w:rPr>
                <w:color w:val="000000" w:themeColor="text1"/>
                <w:sz w:val="24"/>
                <w:szCs w:val="24"/>
                <w:highlight w:val="none"/>
                <w14:textFill>
                  <w14:solidFill>
                    <w14:schemeClr w14:val="tx1"/>
                  </w14:solidFill>
                </w14:textFill>
              </w:rPr>
            </w:pPr>
          </w:p>
        </w:tc>
        <w:tc>
          <w:tcPr>
            <w:tcW w:w="15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FA3B4D2">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3</w:t>
            </w:r>
          </w:p>
        </w:tc>
        <w:tc>
          <w:tcPr>
            <w:tcW w:w="511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6D153DA">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英语（下册）（含听力光盘）</w:t>
            </w:r>
          </w:p>
        </w:tc>
      </w:tr>
      <w:tr w14:paraId="336B958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595"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FE7CF9A">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四年级</w:t>
            </w:r>
          </w:p>
        </w:tc>
        <w:tc>
          <w:tcPr>
            <w:tcW w:w="15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194399C">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4</w:t>
            </w:r>
          </w:p>
        </w:tc>
        <w:tc>
          <w:tcPr>
            <w:tcW w:w="511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12EB39D">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语文（下册）</w:t>
            </w:r>
          </w:p>
        </w:tc>
      </w:tr>
      <w:tr w14:paraId="6A3519F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595" w:type="dxa"/>
            <w:vMerge w:val="continue"/>
            <w:tcBorders>
              <w:top w:val="nil"/>
              <w:left w:val="single" w:color="000000" w:sz="4" w:space="0"/>
              <w:bottom w:val="single" w:color="000000" w:sz="4" w:space="0"/>
              <w:right w:val="single" w:color="000000" w:sz="4" w:space="0"/>
            </w:tcBorders>
          </w:tcPr>
          <w:p w14:paraId="14840769">
            <w:pPr>
              <w:spacing w:line="360" w:lineRule="auto"/>
              <w:rPr>
                <w:color w:val="000000" w:themeColor="text1"/>
                <w:sz w:val="24"/>
                <w:szCs w:val="24"/>
                <w:highlight w:val="none"/>
                <w14:textFill>
                  <w14:solidFill>
                    <w14:schemeClr w14:val="tx1"/>
                  </w14:solidFill>
                </w14:textFill>
              </w:rPr>
            </w:pPr>
          </w:p>
        </w:tc>
        <w:tc>
          <w:tcPr>
            <w:tcW w:w="15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3C3976D">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5</w:t>
            </w:r>
          </w:p>
        </w:tc>
        <w:tc>
          <w:tcPr>
            <w:tcW w:w="511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B450CA5">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数学（下册）</w:t>
            </w:r>
          </w:p>
        </w:tc>
      </w:tr>
      <w:tr w14:paraId="2031B93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595" w:type="dxa"/>
            <w:vMerge w:val="continue"/>
            <w:tcBorders>
              <w:top w:val="nil"/>
              <w:left w:val="single" w:color="000000" w:sz="4" w:space="0"/>
              <w:bottom w:val="single" w:color="000000" w:sz="4" w:space="0"/>
              <w:right w:val="single" w:color="000000" w:sz="4" w:space="0"/>
            </w:tcBorders>
          </w:tcPr>
          <w:p w14:paraId="2CC48D70">
            <w:pPr>
              <w:spacing w:line="360" w:lineRule="auto"/>
              <w:rPr>
                <w:color w:val="000000" w:themeColor="text1"/>
                <w:sz w:val="24"/>
                <w:szCs w:val="24"/>
                <w:highlight w:val="none"/>
                <w14:textFill>
                  <w14:solidFill>
                    <w14:schemeClr w14:val="tx1"/>
                  </w14:solidFill>
                </w14:textFill>
              </w:rPr>
            </w:pPr>
          </w:p>
        </w:tc>
        <w:tc>
          <w:tcPr>
            <w:tcW w:w="15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6774E6E">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6</w:t>
            </w:r>
          </w:p>
        </w:tc>
        <w:tc>
          <w:tcPr>
            <w:tcW w:w="511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2F3A8F1">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英语（下册）（含听力光盘）</w:t>
            </w:r>
          </w:p>
        </w:tc>
      </w:tr>
      <w:tr w14:paraId="72020C8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595"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8A77C4F">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五年级</w:t>
            </w:r>
          </w:p>
        </w:tc>
        <w:tc>
          <w:tcPr>
            <w:tcW w:w="15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937FE31">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7</w:t>
            </w:r>
          </w:p>
        </w:tc>
        <w:tc>
          <w:tcPr>
            <w:tcW w:w="511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7D41387">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语文（下册）</w:t>
            </w:r>
          </w:p>
        </w:tc>
      </w:tr>
      <w:tr w14:paraId="3D1E09D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595" w:type="dxa"/>
            <w:vMerge w:val="continue"/>
            <w:tcBorders>
              <w:top w:val="nil"/>
              <w:left w:val="single" w:color="000000" w:sz="4" w:space="0"/>
              <w:bottom w:val="single" w:color="000000" w:sz="4" w:space="0"/>
              <w:right w:val="single" w:color="000000" w:sz="4" w:space="0"/>
            </w:tcBorders>
          </w:tcPr>
          <w:p w14:paraId="1E556F39">
            <w:pPr>
              <w:spacing w:line="360" w:lineRule="auto"/>
              <w:rPr>
                <w:color w:val="000000" w:themeColor="text1"/>
                <w:sz w:val="24"/>
                <w:szCs w:val="24"/>
                <w:highlight w:val="none"/>
                <w14:textFill>
                  <w14:solidFill>
                    <w14:schemeClr w14:val="tx1"/>
                  </w14:solidFill>
                </w14:textFill>
              </w:rPr>
            </w:pPr>
          </w:p>
        </w:tc>
        <w:tc>
          <w:tcPr>
            <w:tcW w:w="15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6B4D015">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8</w:t>
            </w:r>
          </w:p>
        </w:tc>
        <w:tc>
          <w:tcPr>
            <w:tcW w:w="511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56E6543">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数学（下册）</w:t>
            </w:r>
          </w:p>
        </w:tc>
      </w:tr>
      <w:tr w14:paraId="55BFD07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595" w:type="dxa"/>
            <w:vMerge w:val="continue"/>
            <w:tcBorders>
              <w:top w:val="nil"/>
              <w:left w:val="single" w:color="000000" w:sz="4" w:space="0"/>
              <w:bottom w:val="single" w:color="000000" w:sz="4" w:space="0"/>
              <w:right w:val="single" w:color="000000" w:sz="4" w:space="0"/>
            </w:tcBorders>
          </w:tcPr>
          <w:p w14:paraId="3B610267">
            <w:pPr>
              <w:spacing w:line="360" w:lineRule="auto"/>
              <w:rPr>
                <w:color w:val="000000" w:themeColor="text1"/>
                <w:sz w:val="24"/>
                <w:szCs w:val="24"/>
                <w:highlight w:val="none"/>
                <w14:textFill>
                  <w14:solidFill>
                    <w14:schemeClr w14:val="tx1"/>
                  </w14:solidFill>
                </w14:textFill>
              </w:rPr>
            </w:pPr>
          </w:p>
        </w:tc>
        <w:tc>
          <w:tcPr>
            <w:tcW w:w="15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69FB3CE">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9</w:t>
            </w:r>
          </w:p>
        </w:tc>
        <w:tc>
          <w:tcPr>
            <w:tcW w:w="511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10016B2">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英语（下册）（含听力光盘）</w:t>
            </w:r>
          </w:p>
        </w:tc>
      </w:tr>
      <w:tr w14:paraId="2805FF3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595"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5077806">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六年级</w:t>
            </w:r>
          </w:p>
        </w:tc>
        <w:tc>
          <w:tcPr>
            <w:tcW w:w="15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C20270F">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10</w:t>
            </w:r>
          </w:p>
        </w:tc>
        <w:tc>
          <w:tcPr>
            <w:tcW w:w="511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D88AA84">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语文（下册）</w:t>
            </w:r>
          </w:p>
        </w:tc>
      </w:tr>
      <w:tr w14:paraId="4C9A1E6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595" w:type="dxa"/>
            <w:vMerge w:val="continue"/>
            <w:tcBorders>
              <w:top w:val="nil"/>
              <w:left w:val="single" w:color="000000" w:sz="4" w:space="0"/>
              <w:bottom w:val="single" w:color="000000" w:sz="4" w:space="0"/>
              <w:right w:val="single" w:color="000000" w:sz="4" w:space="0"/>
            </w:tcBorders>
          </w:tcPr>
          <w:p w14:paraId="72E4194E">
            <w:pPr>
              <w:spacing w:line="360" w:lineRule="auto"/>
              <w:rPr>
                <w:color w:val="000000" w:themeColor="text1"/>
                <w:sz w:val="24"/>
                <w:szCs w:val="24"/>
                <w:highlight w:val="none"/>
                <w14:textFill>
                  <w14:solidFill>
                    <w14:schemeClr w14:val="tx1"/>
                  </w14:solidFill>
                </w14:textFill>
              </w:rPr>
            </w:pPr>
          </w:p>
        </w:tc>
        <w:tc>
          <w:tcPr>
            <w:tcW w:w="15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9936773">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11</w:t>
            </w:r>
          </w:p>
        </w:tc>
        <w:tc>
          <w:tcPr>
            <w:tcW w:w="511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5EEF904">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数学（下册）</w:t>
            </w:r>
          </w:p>
        </w:tc>
      </w:tr>
      <w:tr w14:paraId="43B97CF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595" w:type="dxa"/>
            <w:vMerge w:val="continue"/>
            <w:tcBorders>
              <w:top w:val="nil"/>
              <w:left w:val="single" w:color="000000" w:sz="4" w:space="0"/>
              <w:bottom w:val="single" w:color="000000" w:sz="4" w:space="0"/>
              <w:right w:val="single" w:color="000000" w:sz="4" w:space="0"/>
            </w:tcBorders>
          </w:tcPr>
          <w:p w14:paraId="5EC9D945">
            <w:pPr>
              <w:spacing w:line="360" w:lineRule="auto"/>
              <w:rPr>
                <w:color w:val="000000" w:themeColor="text1"/>
                <w:sz w:val="24"/>
                <w:szCs w:val="24"/>
                <w:highlight w:val="none"/>
                <w14:textFill>
                  <w14:solidFill>
                    <w14:schemeClr w14:val="tx1"/>
                  </w14:solidFill>
                </w14:textFill>
              </w:rPr>
            </w:pPr>
          </w:p>
        </w:tc>
        <w:tc>
          <w:tcPr>
            <w:tcW w:w="15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3A6D6FD">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12</w:t>
            </w:r>
          </w:p>
        </w:tc>
        <w:tc>
          <w:tcPr>
            <w:tcW w:w="511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B8242BD">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英语（下册）（含听力光盘）</w:t>
            </w:r>
          </w:p>
        </w:tc>
      </w:tr>
    </w:tbl>
    <w:p w14:paraId="0E5C07B2">
      <w:pPr>
        <w:pStyle w:val="6"/>
        <w:spacing w:line="360" w:lineRule="auto"/>
        <w:jc w:val="both"/>
        <w:rPr>
          <w:color w:val="000000" w:themeColor="text1"/>
          <w:sz w:val="24"/>
          <w:szCs w:val="24"/>
          <w:highlight w:val="none"/>
          <w14:textFill>
            <w14:solidFill>
              <w14:schemeClr w14:val="tx1"/>
            </w14:solidFill>
          </w14:textFill>
        </w:rPr>
      </w:pPr>
      <w:r>
        <w:rPr>
          <w:b/>
          <w:color w:val="000000" w:themeColor="text1"/>
          <w:sz w:val="24"/>
          <w:szCs w:val="24"/>
          <w:highlight w:val="none"/>
          <w14:textFill>
            <w14:solidFill>
              <w14:schemeClr w14:val="tx1"/>
            </w14:solidFill>
          </w14:textFill>
        </w:rPr>
        <w:t>6.服务要求</w:t>
      </w:r>
    </w:p>
    <w:p w14:paraId="6651F199">
      <w:pPr>
        <w:pStyle w:val="6"/>
        <w:spacing w:line="360" w:lineRule="auto"/>
        <w:jc w:val="both"/>
        <w:rPr>
          <w:color w:val="000000" w:themeColor="text1"/>
          <w:sz w:val="24"/>
          <w:szCs w:val="24"/>
          <w:highlight w:val="none"/>
          <w14:textFill>
            <w14:solidFill>
              <w14:schemeClr w14:val="tx1"/>
            </w14:solidFill>
          </w14:textFill>
        </w:rPr>
      </w:pPr>
      <w:r>
        <w:rPr>
          <w:b/>
          <w:color w:val="000000" w:themeColor="text1"/>
          <w:sz w:val="24"/>
          <w:szCs w:val="24"/>
          <w:highlight w:val="none"/>
          <w14:textFill>
            <w14:solidFill>
              <w14:schemeClr w14:val="tx1"/>
            </w14:solidFill>
          </w14:textFill>
        </w:rPr>
        <w:t>6.1.总体要求</w:t>
      </w:r>
    </w:p>
    <w:p w14:paraId="3F3F4761">
      <w:pPr>
        <w:pStyle w:val="6"/>
        <w:spacing w:line="360" w:lineRule="auto"/>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（1）中标人应为采购人提供本采购项目的全部内容，包括但不限于教辅材料的调查研究、编写、出版、包装、送货、收退、验收、结算等所有内容。</w:t>
      </w:r>
    </w:p>
    <w:p w14:paraId="4D680483">
      <w:pPr>
        <w:pStyle w:val="6"/>
        <w:spacing w:line="360" w:lineRule="auto"/>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中标人必须承诺严格按照国家相关法律法规完成本采购项目合同的全部内容，若出现不符合要求条款的，必须无条件接受采购人提出的换货、退货、补充和增添等要求，且必须在收到采购人通知之日起三个工作日内完成。</w:t>
      </w:r>
    </w:p>
    <w:p w14:paraId="67EC6F00">
      <w:pPr>
        <w:pStyle w:val="6"/>
        <w:spacing w:line="360" w:lineRule="auto"/>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（3）本次组织招标采购的教辅材料为供荔湾区小学与现行教材科目同步配套使用，免费对象为广州市荔湾区内就读且具有广州市学籍的义务教育阶段学生（含非广州市户籍学生）。</w:t>
      </w:r>
    </w:p>
    <w:p w14:paraId="4594E333">
      <w:pPr>
        <w:pStyle w:val="6"/>
        <w:spacing w:line="360" w:lineRule="auto"/>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4）本项目中要求的义务教育阶段教辅材料实行“限年级、限学科、限数量”的规定，小学一、二年级各学科不选用教辅材料，三至六年级限语文、数学、英语（共计三门学科），严格落实执行“一科一辅”要求标准，具体教辅材料清单内容详见本项目采购内容中《采购需求一览表》。</w:t>
      </w:r>
    </w:p>
    <w:p w14:paraId="55D8F1A9">
      <w:pPr>
        <w:pStyle w:val="6"/>
        <w:spacing w:line="360" w:lineRule="auto"/>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（5）目前荔湾区小学上述两门学科的教材版本情况分别为：语文、数学均为“人民教育出版社”出版，小学英语为“教育科学出版社”出版。</w:t>
      </w:r>
    </w:p>
    <w:p w14:paraId="05C57DA5">
      <w:pPr>
        <w:pStyle w:val="6"/>
        <w:spacing w:line="360" w:lineRule="auto"/>
        <w:jc w:val="both"/>
        <w:rPr>
          <w:color w:val="000000" w:themeColor="text1"/>
          <w:sz w:val="24"/>
          <w:szCs w:val="24"/>
          <w:highlight w:val="none"/>
          <w14:textFill>
            <w14:solidFill>
              <w14:schemeClr w14:val="tx1"/>
            </w14:solidFill>
          </w14:textFill>
        </w:rPr>
      </w:pPr>
      <w:r>
        <w:rPr>
          <w:b/>
          <w:color w:val="000000" w:themeColor="text1"/>
          <w:sz w:val="24"/>
          <w:szCs w:val="24"/>
          <w:highlight w:val="none"/>
          <w14:textFill>
            <w14:solidFill>
              <w14:schemeClr w14:val="tx1"/>
            </w14:solidFill>
          </w14:textFill>
        </w:rPr>
        <w:t>6.2.教辅材料特别要求</w:t>
      </w:r>
    </w:p>
    <w:p w14:paraId="26E6CFC2">
      <w:pPr>
        <w:pStyle w:val="6"/>
        <w:spacing w:line="360" w:lineRule="auto"/>
        <w:jc w:val="both"/>
        <w:rPr>
          <w:color w:val="000000" w:themeColor="text1"/>
          <w:sz w:val="24"/>
          <w:szCs w:val="24"/>
          <w:highlight w:val="none"/>
          <w14:textFill>
            <w14:solidFill>
              <w14:schemeClr w14:val="tx1"/>
            </w14:solidFill>
          </w14:textFill>
        </w:rPr>
      </w:pPr>
      <w:r>
        <w:rPr>
          <w:b/>
          <w:color w:val="000000" w:themeColor="text1"/>
          <w:sz w:val="24"/>
          <w:szCs w:val="24"/>
          <w:highlight w:val="none"/>
          <w14:textFill>
            <w14:solidFill>
              <w14:schemeClr w14:val="tx1"/>
            </w14:solidFill>
          </w14:textFill>
        </w:rPr>
        <w:t>6.2.1教辅材料调查研究要求：</w:t>
      </w:r>
    </w:p>
    <w:p w14:paraId="7F573C77">
      <w:pPr>
        <w:pStyle w:val="6"/>
        <w:spacing w:line="360" w:lineRule="auto"/>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（1）投标人应当对广州市小学的教育状况及与本项目有关的实际情况展开积极的调查和研究工作，深入发现与本项目有关的实际问题。</w:t>
      </w:r>
    </w:p>
    <w:p w14:paraId="23F4183F">
      <w:pPr>
        <w:pStyle w:val="6"/>
        <w:spacing w:line="360" w:lineRule="auto"/>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（2）投标人应当切实根据广州市小学现用教材开展研究分析工作，能够真正做到对照教材、对照课程标准作出科学、合理的分析报告。</w:t>
      </w:r>
    </w:p>
    <w:p w14:paraId="33089A80">
      <w:pPr>
        <w:pStyle w:val="6"/>
        <w:spacing w:line="360" w:lineRule="auto"/>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（3）投标人在投标文件中必须提供有关本项目采购要求（包括但不限于）教辅材料编写的指导思想与原则、体系结构与体例、主要特点、适用范围（版本、区域）等。</w:t>
      </w:r>
    </w:p>
    <w:p w14:paraId="1B83ED06">
      <w:pPr>
        <w:pStyle w:val="6"/>
        <w:spacing w:line="360" w:lineRule="auto"/>
        <w:jc w:val="both"/>
        <w:rPr>
          <w:color w:val="000000" w:themeColor="text1"/>
          <w:sz w:val="24"/>
          <w:szCs w:val="24"/>
          <w:highlight w:val="none"/>
          <w14:textFill>
            <w14:solidFill>
              <w14:schemeClr w14:val="tx1"/>
            </w14:solidFill>
          </w14:textFill>
        </w:rPr>
      </w:pPr>
      <w:r>
        <w:rPr>
          <w:b/>
          <w:color w:val="000000" w:themeColor="text1"/>
          <w:sz w:val="24"/>
          <w:szCs w:val="24"/>
          <w:highlight w:val="none"/>
          <w14:textFill>
            <w14:solidFill>
              <w14:schemeClr w14:val="tx1"/>
            </w14:solidFill>
          </w14:textFill>
        </w:rPr>
        <w:t>6.2.2教辅材料编写要求：</w:t>
      </w:r>
    </w:p>
    <w:p w14:paraId="3BEA2F01">
      <w:pPr>
        <w:pStyle w:val="6"/>
        <w:spacing w:line="360" w:lineRule="auto"/>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（1）投标人应取得“人民教育出版社”“教育科学出版社”对本项目内要求的相关教辅材料出版的授权。</w:t>
      </w:r>
    </w:p>
    <w:p w14:paraId="615ADCE7">
      <w:pPr>
        <w:pStyle w:val="6"/>
        <w:spacing w:line="360" w:lineRule="auto"/>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（2）投标人对本项目要求的教辅材料编写应当具有科学性、适用性、独特性和权威性，能够体现出较高的教研学术水平。</w:t>
      </w:r>
      <w:r>
        <w:rPr>
          <w:color w:val="000000" w:themeColor="text1"/>
          <w:sz w:val="24"/>
          <w:szCs w:val="24"/>
          <w:highlight w:val="none"/>
          <w14:textFill>
            <w14:solidFill>
              <w14:schemeClr w14:val="tx1"/>
            </w14:solidFill>
          </w14:textFill>
        </w:rPr>
        <w:t>编写方向高度聚焦新课标理念与素养导向，基础巩固与拓展需求并重。创新需求高度统一，“同步使用匹配度高”与“教-学-评一致性”为重点方向。</w:t>
      </w:r>
    </w:p>
    <w:p w14:paraId="025B16BC">
      <w:pPr>
        <w:pStyle w:val="6"/>
        <w:spacing w:line="360" w:lineRule="auto"/>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（3）教辅材料编写的内容与广州市小学实际需求和水平应当相匹配，具有较强的针对性和适用性，能够有效帮助学生培养综合能力。</w:t>
      </w:r>
      <w:r>
        <w:rPr>
          <w:color w:val="000000" w:themeColor="text1"/>
          <w:sz w:val="24"/>
          <w:szCs w:val="24"/>
          <w:highlight w:val="none"/>
          <w14:textFill>
            <w14:solidFill>
              <w14:schemeClr w14:val="tx1"/>
            </w14:solidFill>
          </w14:textFill>
        </w:rPr>
        <w:t>体系结构以“单元课时同步设置”和“单元检测”为核心，分层设计与知识体系化需求显著。教辅形式</w:t>
      </w:r>
      <w:r>
        <w:rPr>
          <w:rFonts w:hint="eastAsia"/>
          <w:color w:val="000000" w:themeColor="text1"/>
          <w:sz w:val="24"/>
          <w:szCs w:val="24"/>
          <w:highlight w:val="none"/>
          <w:lang w:val="en-US" w:eastAsia="zh-CN"/>
          <w14:textFill>
            <w14:solidFill>
              <w14:schemeClr w14:val="tx1"/>
            </w14:solidFill>
          </w14:textFill>
        </w:rPr>
        <w:t>主要为</w:t>
      </w:r>
      <w:r>
        <w:rPr>
          <w:color w:val="000000" w:themeColor="text1"/>
          <w:sz w:val="24"/>
          <w:szCs w:val="24"/>
          <w:highlight w:val="none"/>
          <w14:textFill>
            <w14:solidFill>
              <w14:schemeClr w14:val="tx1"/>
            </w14:solidFill>
          </w14:textFill>
        </w:rPr>
        <w:t>“同步练习类”，</w:t>
      </w:r>
      <w:r>
        <w:rPr>
          <w:rFonts w:hint="eastAsia"/>
          <w:color w:val="000000" w:themeColor="text1"/>
          <w:sz w:val="24"/>
          <w:szCs w:val="24"/>
          <w:highlight w:val="none"/>
          <w:lang w:val="en-US" w:eastAsia="zh-CN"/>
          <w14:textFill>
            <w14:solidFill>
              <w14:schemeClr w14:val="tx1"/>
            </w14:solidFill>
          </w14:textFill>
        </w:rPr>
        <w:t>能满足</w:t>
      </w:r>
      <w:r>
        <w:rPr>
          <w:color w:val="000000" w:themeColor="text1"/>
          <w:sz w:val="24"/>
          <w:szCs w:val="24"/>
          <w:highlight w:val="none"/>
          <w14:textFill>
            <w14:solidFill>
              <w14:schemeClr w14:val="tx1"/>
            </w14:solidFill>
          </w14:textFill>
        </w:rPr>
        <w:t>综合测试与分层次训练</w:t>
      </w:r>
      <w:r>
        <w:rPr>
          <w:rFonts w:hint="eastAsia"/>
          <w:color w:val="000000" w:themeColor="text1"/>
          <w:sz w:val="24"/>
          <w:szCs w:val="24"/>
          <w:highlight w:val="none"/>
          <w:lang w:val="en-US" w:eastAsia="zh-CN"/>
          <w14:textFill>
            <w14:solidFill>
              <w14:schemeClr w14:val="tx1"/>
            </w14:solidFill>
          </w14:textFill>
        </w:rPr>
        <w:t>的需求，聚焦“教材版本同步性”“难度分层设计”“题型多样性”三大方向</w:t>
      </w:r>
      <w:r>
        <w:rPr>
          <w:color w:val="000000" w:themeColor="text1"/>
          <w:sz w:val="24"/>
          <w:szCs w:val="24"/>
          <w:highlight w:val="none"/>
          <w14:textFill>
            <w14:solidFill>
              <w14:schemeClr w14:val="tx1"/>
            </w14:solidFill>
          </w14:textFill>
        </w:rPr>
        <w:t>。</w:t>
      </w:r>
    </w:p>
    <w:p w14:paraId="707AA2A9">
      <w:pPr>
        <w:pStyle w:val="6"/>
        <w:spacing w:line="360" w:lineRule="auto"/>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（4）投标人所提供教辅材料编写单位不得为各级行政部门和负责实施考试命题与监测评价的单位。</w:t>
      </w:r>
    </w:p>
    <w:p w14:paraId="3BB25BEA">
      <w:pPr>
        <w:pStyle w:val="6"/>
        <w:spacing w:line="360" w:lineRule="auto"/>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（5）投标人拟组织本项目教辅材料的主要编写者须具有相关学科教学经验并熟悉相关教材。</w:t>
      </w:r>
    </w:p>
    <w:p w14:paraId="019F2219">
      <w:pPr>
        <w:pStyle w:val="6"/>
        <w:spacing w:line="360" w:lineRule="auto"/>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6）投标人需为本项目要求的教辅材料编写提供具有丰富的教学实践经验和较高的教学研究水平人员团队，保证编写的教辅材料符合广州市现行的课程和教学要求，具有清晰的逻辑关系，具有较强的科学性和系统性，能够立足广州市学生的学习基础，学习习惯和学习心理，具有较强的针对性和适用性。另外，教辅材料编写应体现新课标理念，能用于教学和反馈，按单元、课时同步设置，以帮助学生巩固基础知识。优化难度，增加基础巩固、能力提升、拓展进阶多个层级。教辅材料在“教-学-评一致性”方面应有所突破，突显教学过程连贯性的重要性。</w:t>
      </w:r>
    </w:p>
    <w:p w14:paraId="26CFBC81">
      <w:pPr>
        <w:pStyle w:val="6"/>
        <w:spacing w:line="360" w:lineRule="auto"/>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（7）投标人须保证编写的教辅材料能够与广州市202</w:t>
      </w:r>
      <w:r>
        <w:rPr>
          <w:rFonts w:hint="eastAsia"/>
          <w:color w:val="000000" w:themeColor="text1"/>
          <w:sz w:val="24"/>
          <w:szCs w:val="24"/>
          <w:highlight w:val="none"/>
          <w:lang w:val="en-US" w:eastAsia="zh-CN"/>
          <w14:textFill>
            <w14:solidFill>
              <w14:schemeClr w14:val="tx1"/>
            </w14:solidFill>
          </w14:textFill>
        </w:rPr>
        <w:t>6</w:t>
      </w:r>
      <w:r>
        <w:rPr>
          <w:color w:val="000000" w:themeColor="text1"/>
          <w:sz w:val="24"/>
          <w:szCs w:val="24"/>
          <w:highlight w:val="none"/>
          <w14:textFill>
            <w14:solidFill>
              <w14:schemeClr w14:val="tx1"/>
            </w14:solidFill>
          </w14:textFill>
        </w:rPr>
        <w:t>学年义务教育阶段教材版本同步配套使用。</w:t>
      </w:r>
    </w:p>
    <w:p w14:paraId="7A5FFAA2">
      <w:pPr>
        <w:pStyle w:val="6"/>
        <w:spacing w:line="360" w:lineRule="auto"/>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（8）目前广州市荔湾区小学在用及已用教材情况一览表：</w:t>
      </w:r>
      <w:r>
        <w:rPr>
          <w:b/>
          <w:color w:val="000000" w:themeColor="text1"/>
          <w:sz w:val="24"/>
          <w:szCs w:val="24"/>
          <w:highlight w:val="none"/>
          <w14:textFill>
            <w14:solidFill>
              <w14:schemeClr w14:val="tx1"/>
            </w14:solidFill>
          </w14:textFill>
        </w:rPr>
        <w:t>【特别说明：本项目提供教材版本清单一览表主要是让各投标人能够熟悉本次采购的教辅材料须同步配套使用的教材版本情况，为编制同步配套教辅材料及样书评审时使用】</w:t>
      </w:r>
    </w:p>
    <w:p w14:paraId="3092FE99">
      <w:pPr>
        <w:pStyle w:val="6"/>
        <w:spacing w:line="360" w:lineRule="auto"/>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（9）广州市荔湾区小学202</w:t>
      </w:r>
      <w:r>
        <w:rPr>
          <w:rFonts w:hint="eastAsia"/>
          <w:color w:val="000000" w:themeColor="text1"/>
          <w:sz w:val="24"/>
          <w:szCs w:val="24"/>
          <w:highlight w:val="none"/>
          <w:lang w:val="en-US" w:eastAsia="zh-CN"/>
          <w14:textFill>
            <w14:solidFill>
              <w14:schemeClr w14:val="tx1"/>
            </w14:solidFill>
          </w14:textFill>
        </w:rPr>
        <w:t>6</w:t>
      </w:r>
      <w:r>
        <w:rPr>
          <w:color w:val="000000" w:themeColor="text1"/>
          <w:sz w:val="24"/>
          <w:szCs w:val="24"/>
          <w:highlight w:val="none"/>
          <w14:textFill>
            <w14:solidFill>
              <w14:schemeClr w14:val="tx1"/>
            </w14:solidFill>
          </w14:textFill>
        </w:rPr>
        <w:t>年秋季学期已确定教材版本清单</w:t>
      </w:r>
      <w:r>
        <w:rPr>
          <w:b/>
          <w:color w:val="000000" w:themeColor="text1"/>
          <w:sz w:val="24"/>
          <w:szCs w:val="24"/>
          <w:highlight w:val="none"/>
          <w14:textFill>
            <w14:solidFill>
              <w14:schemeClr w14:val="tx1"/>
            </w14:solidFill>
          </w14:textFill>
        </w:rPr>
        <w:t>【特别说明：本清单根据《广东省教育厅关于 2026 年中小学教学用书有关事项及秋季目录征订工作的通知》粤教材函〔2026〕2 号编制。本项目要求的教辅投标样书在样书评审时使用，实际编写教辅材料时应当以202</w:t>
      </w:r>
      <w:r>
        <w:rPr>
          <w:rFonts w:hint="eastAsia"/>
          <w:b/>
          <w:color w:val="000000" w:themeColor="text1"/>
          <w:sz w:val="24"/>
          <w:szCs w:val="24"/>
          <w:highlight w:val="none"/>
          <w:lang w:val="en-US" w:eastAsia="zh-CN"/>
          <w14:textFill>
            <w14:solidFill>
              <w14:schemeClr w14:val="tx1"/>
            </w14:solidFill>
          </w14:textFill>
        </w:rPr>
        <w:t>6</w:t>
      </w:r>
      <w:r>
        <w:rPr>
          <w:b/>
          <w:color w:val="000000" w:themeColor="text1"/>
          <w:sz w:val="24"/>
          <w:szCs w:val="24"/>
          <w:highlight w:val="none"/>
          <w14:textFill>
            <w14:solidFill>
              <w14:schemeClr w14:val="tx1"/>
            </w14:solidFill>
          </w14:textFill>
        </w:rPr>
        <w:t>年秋季实际使用教材配套】</w:t>
      </w:r>
    </w:p>
    <w:tbl>
      <w:tblPr>
        <w:tblStyle w:val="3"/>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025"/>
        <w:gridCol w:w="1025"/>
        <w:gridCol w:w="2367"/>
        <w:gridCol w:w="1945"/>
        <w:gridCol w:w="1945"/>
      </w:tblGrid>
      <w:tr w14:paraId="4A0DE33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25"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5370B6CF">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年级</w:t>
            </w:r>
          </w:p>
        </w:tc>
        <w:tc>
          <w:tcPr>
            <w:tcW w:w="1025"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72DD4055">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序号</w:t>
            </w:r>
          </w:p>
        </w:tc>
        <w:tc>
          <w:tcPr>
            <w:tcW w:w="2367"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530FA0B4">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教材科目名称</w:t>
            </w:r>
          </w:p>
        </w:tc>
        <w:tc>
          <w:tcPr>
            <w:tcW w:w="1945"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1DD8D592">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出版社</w:t>
            </w:r>
          </w:p>
        </w:tc>
        <w:tc>
          <w:tcPr>
            <w:tcW w:w="1945"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1FE5E054">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备注</w:t>
            </w:r>
          </w:p>
        </w:tc>
      </w:tr>
      <w:tr w14:paraId="23E9A28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307" w:type="dxa"/>
            <w:gridSpan w:val="5"/>
            <w:tcBorders>
              <w:top w:val="nil"/>
              <w:left w:val="single" w:color="000000" w:sz="4" w:space="0"/>
              <w:bottom w:val="single" w:color="000000" w:sz="4" w:space="0"/>
              <w:right w:val="single" w:color="000000" w:sz="4" w:space="0"/>
            </w:tcBorders>
            <w:shd w:val="clear" w:color="auto" w:fill="D9D9D9"/>
            <w:tcMar>
              <w:top w:w="0" w:type="dxa"/>
              <w:left w:w="105" w:type="dxa"/>
              <w:bottom w:w="0" w:type="dxa"/>
              <w:right w:w="105" w:type="dxa"/>
            </w:tcMar>
            <w:vAlign w:val="top"/>
          </w:tcPr>
          <w:p w14:paraId="5CAAB6F6">
            <w:pPr>
              <w:pStyle w:val="6"/>
              <w:spacing w:line="360" w:lineRule="auto"/>
              <w:jc w:val="center"/>
              <w:rPr>
                <w:color w:val="000000" w:themeColor="text1"/>
                <w:sz w:val="24"/>
                <w:szCs w:val="24"/>
                <w:highlight w:val="none"/>
                <w14:textFill>
                  <w14:solidFill>
                    <w14:schemeClr w14:val="tx1"/>
                  </w14:solidFill>
                </w14:textFill>
              </w:rPr>
            </w:pPr>
            <w:r>
              <w:rPr>
                <w:b/>
                <w:color w:val="000000" w:themeColor="text1"/>
                <w:sz w:val="24"/>
                <w:szCs w:val="24"/>
                <w:highlight w:val="none"/>
                <w14:textFill>
                  <w14:solidFill>
                    <w14:schemeClr w14:val="tx1"/>
                  </w14:solidFill>
                </w14:textFill>
              </w:rPr>
              <w:t>小学部分</w:t>
            </w:r>
          </w:p>
        </w:tc>
      </w:tr>
      <w:tr w14:paraId="1DD0748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25"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4EC2619">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三年级</w:t>
            </w:r>
          </w:p>
        </w:tc>
        <w:tc>
          <w:tcPr>
            <w:tcW w:w="102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E1CD882">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w:t>
            </w:r>
          </w:p>
        </w:tc>
        <w:tc>
          <w:tcPr>
            <w:tcW w:w="2367" w:type="dxa"/>
            <w:tcBorders>
              <w:top w:val="nil"/>
              <w:left w:val="nil"/>
              <w:bottom w:val="single" w:color="000000" w:sz="4" w:space="0"/>
              <w:right w:val="single" w:color="000000" w:sz="4" w:space="0"/>
            </w:tcBorders>
            <w:tcMar>
              <w:top w:w="0" w:type="dxa"/>
              <w:left w:w="105" w:type="dxa"/>
              <w:bottom w:w="0" w:type="dxa"/>
              <w:right w:w="105" w:type="dxa"/>
            </w:tcMar>
            <w:vAlign w:val="top"/>
          </w:tcPr>
          <w:p w14:paraId="39B11CD0">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语文（上册）</w:t>
            </w:r>
          </w:p>
        </w:tc>
        <w:tc>
          <w:tcPr>
            <w:tcW w:w="19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3A6C256">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人民教育出版社</w:t>
            </w:r>
          </w:p>
        </w:tc>
        <w:tc>
          <w:tcPr>
            <w:tcW w:w="19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0CE2D8A">
            <w:pPr>
              <w:pStyle w:val="6"/>
              <w:spacing w:line="360" w:lineRule="auto"/>
              <w:jc w:val="center"/>
              <w:rPr>
                <w:color w:val="000000" w:themeColor="text1"/>
                <w:sz w:val="24"/>
                <w:szCs w:val="24"/>
                <w:highlight w:val="none"/>
                <w14:textFill>
                  <w14:solidFill>
                    <w14:schemeClr w14:val="tx1"/>
                  </w14:solidFill>
                </w14:textFill>
              </w:rPr>
            </w:pPr>
          </w:p>
        </w:tc>
      </w:tr>
      <w:tr w14:paraId="7FC14E6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25" w:type="dxa"/>
            <w:vMerge w:val="continue"/>
            <w:tcBorders>
              <w:top w:val="nil"/>
              <w:left w:val="single" w:color="000000" w:sz="4" w:space="0"/>
              <w:bottom w:val="single" w:color="000000" w:sz="4" w:space="0"/>
              <w:right w:val="single" w:color="000000" w:sz="4" w:space="0"/>
            </w:tcBorders>
          </w:tcPr>
          <w:p w14:paraId="605AE2D8">
            <w:pPr>
              <w:spacing w:line="360" w:lineRule="auto"/>
              <w:rPr>
                <w:color w:val="000000" w:themeColor="text1"/>
                <w:sz w:val="24"/>
                <w:szCs w:val="24"/>
                <w:highlight w:val="none"/>
                <w14:textFill>
                  <w14:solidFill>
                    <w14:schemeClr w14:val="tx1"/>
                  </w14:solidFill>
                </w14:textFill>
              </w:rPr>
            </w:pPr>
          </w:p>
        </w:tc>
        <w:tc>
          <w:tcPr>
            <w:tcW w:w="102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17D094C">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w:t>
            </w:r>
          </w:p>
        </w:tc>
        <w:tc>
          <w:tcPr>
            <w:tcW w:w="2367" w:type="dxa"/>
            <w:tcBorders>
              <w:top w:val="nil"/>
              <w:left w:val="nil"/>
              <w:bottom w:val="single" w:color="000000" w:sz="4" w:space="0"/>
              <w:right w:val="single" w:color="000000" w:sz="4" w:space="0"/>
            </w:tcBorders>
            <w:tcMar>
              <w:top w:w="0" w:type="dxa"/>
              <w:left w:w="105" w:type="dxa"/>
              <w:bottom w:w="0" w:type="dxa"/>
              <w:right w:w="105" w:type="dxa"/>
            </w:tcMar>
            <w:vAlign w:val="top"/>
          </w:tcPr>
          <w:p w14:paraId="5D1DB250">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数学（上册）</w:t>
            </w:r>
          </w:p>
        </w:tc>
        <w:tc>
          <w:tcPr>
            <w:tcW w:w="19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F8B3D79">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人民教育出版社</w:t>
            </w:r>
          </w:p>
        </w:tc>
        <w:tc>
          <w:tcPr>
            <w:tcW w:w="19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E20DF3B">
            <w:pPr>
              <w:pStyle w:val="6"/>
              <w:spacing w:line="360" w:lineRule="auto"/>
              <w:jc w:val="center"/>
              <w:rPr>
                <w:color w:val="000000" w:themeColor="text1"/>
                <w:sz w:val="24"/>
                <w:szCs w:val="24"/>
                <w:highlight w:val="none"/>
                <w14:textFill>
                  <w14:solidFill>
                    <w14:schemeClr w14:val="tx1"/>
                  </w14:solidFill>
                </w14:textFill>
              </w:rPr>
            </w:pPr>
          </w:p>
        </w:tc>
      </w:tr>
      <w:tr w14:paraId="35DCC71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25" w:type="dxa"/>
            <w:vMerge w:val="continue"/>
            <w:tcBorders>
              <w:top w:val="nil"/>
              <w:left w:val="single" w:color="000000" w:sz="4" w:space="0"/>
              <w:bottom w:val="single" w:color="000000" w:sz="4" w:space="0"/>
              <w:right w:val="single" w:color="000000" w:sz="4" w:space="0"/>
            </w:tcBorders>
          </w:tcPr>
          <w:p w14:paraId="6DFBF240">
            <w:pPr>
              <w:spacing w:line="360" w:lineRule="auto"/>
              <w:rPr>
                <w:color w:val="000000" w:themeColor="text1"/>
                <w:sz w:val="24"/>
                <w:szCs w:val="24"/>
                <w:highlight w:val="none"/>
                <w14:textFill>
                  <w14:solidFill>
                    <w14:schemeClr w14:val="tx1"/>
                  </w14:solidFill>
                </w14:textFill>
              </w:rPr>
            </w:pPr>
          </w:p>
        </w:tc>
        <w:tc>
          <w:tcPr>
            <w:tcW w:w="102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A8B37C6">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3</w:t>
            </w:r>
          </w:p>
        </w:tc>
        <w:tc>
          <w:tcPr>
            <w:tcW w:w="2367" w:type="dxa"/>
            <w:tcBorders>
              <w:top w:val="nil"/>
              <w:left w:val="nil"/>
              <w:bottom w:val="single" w:color="000000" w:sz="4" w:space="0"/>
              <w:right w:val="single" w:color="000000" w:sz="4" w:space="0"/>
            </w:tcBorders>
            <w:tcMar>
              <w:top w:w="0" w:type="dxa"/>
              <w:left w:w="105" w:type="dxa"/>
              <w:bottom w:w="0" w:type="dxa"/>
              <w:right w:w="105" w:type="dxa"/>
            </w:tcMar>
            <w:vAlign w:val="top"/>
          </w:tcPr>
          <w:p w14:paraId="5A6388CE">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英语（上册）（含听力光盘）</w:t>
            </w:r>
          </w:p>
        </w:tc>
        <w:tc>
          <w:tcPr>
            <w:tcW w:w="19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D4A7203">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教育科学出版社</w:t>
            </w:r>
          </w:p>
        </w:tc>
        <w:tc>
          <w:tcPr>
            <w:tcW w:w="19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886902D">
            <w:pPr>
              <w:pStyle w:val="6"/>
              <w:spacing w:line="360" w:lineRule="auto"/>
              <w:jc w:val="center"/>
              <w:rPr>
                <w:color w:val="000000" w:themeColor="text1"/>
                <w:sz w:val="24"/>
                <w:szCs w:val="24"/>
                <w:highlight w:val="none"/>
                <w14:textFill>
                  <w14:solidFill>
                    <w14:schemeClr w14:val="tx1"/>
                  </w14:solidFill>
                </w14:textFill>
              </w:rPr>
            </w:pPr>
          </w:p>
        </w:tc>
      </w:tr>
      <w:tr w14:paraId="64D5A09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PrEx>
        <w:tc>
          <w:tcPr>
            <w:tcW w:w="1025"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246EBE5">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四年级</w:t>
            </w:r>
          </w:p>
        </w:tc>
        <w:tc>
          <w:tcPr>
            <w:tcW w:w="102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A830FA7">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4</w:t>
            </w:r>
          </w:p>
        </w:tc>
        <w:tc>
          <w:tcPr>
            <w:tcW w:w="2367" w:type="dxa"/>
            <w:tcBorders>
              <w:top w:val="nil"/>
              <w:left w:val="nil"/>
              <w:bottom w:val="single" w:color="000000" w:sz="4" w:space="0"/>
              <w:right w:val="single" w:color="000000" w:sz="4" w:space="0"/>
            </w:tcBorders>
            <w:tcMar>
              <w:top w:w="0" w:type="dxa"/>
              <w:left w:w="105" w:type="dxa"/>
              <w:bottom w:w="0" w:type="dxa"/>
              <w:right w:w="105" w:type="dxa"/>
            </w:tcMar>
            <w:vAlign w:val="top"/>
          </w:tcPr>
          <w:p w14:paraId="295D104B">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语文（上册）</w:t>
            </w:r>
          </w:p>
        </w:tc>
        <w:tc>
          <w:tcPr>
            <w:tcW w:w="19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F294F3E">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人民教育出版社</w:t>
            </w:r>
          </w:p>
        </w:tc>
        <w:tc>
          <w:tcPr>
            <w:tcW w:w="19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E79C573">
            <w:pPr>
              <w:pStyle w:val="6"/>
              <w:spacing w:line="360" w:lineRule="auto"/>
              <w:jc w:val="center"/>
              <w:rPr>
                <w:color w:val="000000" w:themeColor="text1"/>
                <w:sz w:val="24"/>
                <w:szCs w:val="24"/>
                <w:highlight w:val="none"/>
                <w14:textFill>
                  <w14:solidFill>
                    <w14:schemeClr w14:val="tx1"/>
                  </w14:solidFill>
                </w14:textFill>
              </w:rPr>
            </w:pPr>
          </w:p>
        </w:tc>
      </w:tr>
      <w:tr w14:paraId="66833D0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PrEx>
        <w:tc>
          <w:tcPr>
            <w:tcW w:w="1025" w:type="dxa"/>
            <w:vMerge w:val="continue"/>
            <w:tcBorders>
              <w:top w:val="nil"/>
              <w:left w:val="single" w:color="000000" w:sz="4" w:space="0"/>
              <w:bottom w:val="single" w:color="000000" w:sz="4" w:space="0"/>
              <w:right w:val="single" w:color="000000" w:sz="4" w:space="0"/>
            </w:tcBorders>
          </w:tcPr>
          <w:p w14:paraId="5180730F">
            <w:pPr>
              <w:spacing w:line="360" w:lineRule="auto"/>
              <w:rPr>
                <w:color w:val="000000" w:themeColor="text1"/>
                <w:sz w:val="24"/>
                <w:szCs w:val="24"/>
                <w:highlight w:val="none"/>
                <w14:textFill>
                  <w14:solidFill>
                    <w14:schemeClr w14:val="tx1"/>
                  </w14:solidFill>
                </w14:textFill>
              </w:rPr>
            </w:pPr>
          </w:p>
        </w:tc>
        <w:tc>
          <w:tcPr>
            <w:tcW w:w="102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FC8EF49">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5</w:t>
            </w:r>
          </w:p>
        </w:tc>
        <w:tc>
          <w:tcPr>
            <w:tcW w:w="2367" w:type="dxa"/>
            <w:tcBorders>
              <w:top w:val="nil"/>
              <w:left w:val="nil"/>
              <w:bottom w:val="single" w:color="000000" w:sz="4" w:space="0"/>
              <w:right w:val="single" w:color="000000" w:sz="4" w:space="0"/>
            </w:tcBorders>
            <w:tcMar>
              <w:top w:w="0" w:type="dxa"/>
              <w:left w:w="105" w:type="dxa"/>
              <w:bottom w:w="0" w:type="dxa"/>
              <w:right w:w="105" w:type="dxa"/>
            </w:tcMar>
            <w:vAlign w:val="top"/>
          </w:tcPr>
          <w:p w14:paraId="53BDE6D3">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数学（上册）</w:t>
            </w:r>
          </w:p>
        </w:tc>
        <w:tc>
          <w:tcPr>
            <w:tcW w:w="19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7D8BE6A">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人民教育出版社</w:t>
            </w:r>
          </w:p>
        </w:tc>
        <w:tc>
          <w:tcPr>
            <w:tcW w:w="19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EF0FD93">
            <w:pPr>
              <w:pStyle w:val="6"/>
              <w:spacing w:line="360" w:lineRule="auto"/>
              <w:jc w:val="center"/>
              <w:rPr>
                <w:color w:val="000000" w:themeColor="text1"/>
                <w:sz w:val="24"/>
                <w:szCs w:val="24"/>
                <w:highlight w:val="none"/>
                <w14:textFill>
                  <w14:solidFill>
                    <w14:schemeClr w14:val="tx1"/>
                  </w14:solidFill>
                </w14:textFill>
              </w:rPr>
            </w:pPr>
          </w:p>
        </w:tc>
      </w:tr>
      <w:tr w14:paraId="19953F6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25" w:type="dxa"/>
            <w:vMerge w:val="continue"/>
            <w:tcBorders>
              <w:top w:val="nil"/>
              <w:left w:val="single" w:color="000000" w:sz="4" w:space="0"/>
              <w:bottom w:val="single" w:color="000000" w:sz="4" w:space="0"/>
              <w:right w:val="single" w:color="000000" w:sz="4" w:space="0"/>
            </w:tcBorders>
          </w:tcPr>
          <w:p w14:paraId="4C568F68">
            <w:pPr>
              <w:spacing w:line="360" w:lineRule="auto"/>
              <w:rPr>
                <w:color w:val="000000" w:themeColor="text1"/>
                <w:sz w:val="24"/>
                <w:szCs w:val="24"/>
                <w:highlight w:val="none"/>
                <w14:textFill>
                  <w14:solidFill>
                    <w14:schemeClr w14:val="tx1"/>
                  </w14:solidFill>
                </w14:textFill>
              </w:rPr>
            </w:pPr>
          </w:p>
        </w:tc>
        <w:tc>
          <w:tcPr>
            <w:tcW w:w="102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EECFB20">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6</w:t>
            </w:r>
          </w:p>
        </w:tc>
        <w:tc>
          <w:tcPr>
            <w:tcW w:w="2367" w:type="dxa"/>
            <w:tcBorders>
              <w:top w:val="nil"/>
              <w:left w:val="nil"/>
              <w:bottom w:val="single" w:color="000000" w:sz="4" w:space="0"/>
              <w:right w:val="single" w:color="000000" w:sz="4" w:space="0"/>
            </w:tcBorders>
            <w:tcMar>
              <w:top w:w="0" w:type="dxa"/>
              <w:left w:w="105" w:type="dxa"/>
              <w:bottom w:w="0" w:type="dxa"/>
              <w:right w:w="105" w:type="dxa"/>
            </w:tcMar>
            <w:vAlign w:val="top"/>
          </w:tcPr>
          <w:p w14:paraId="19FD9AEC">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英语（上册）（含听力光盘）</w:t>
            </w:r>
          </w:p>
        </w:tc>
        <w:tc>
          <w:tcPr>
            <w:tcW w:w="19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0E7EECC">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教育科学出版社</w:t>
            </w:r>
          </w:p>
        </w:tc>
        <w:tc>
          <w:tcPr>
            <w:tcW w:w="19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9CD9C7D">
            <w:pPr>
              <w:pStyle w:val="6"/>
              <w:spacing w:line="360" w:lineRule="auto"/>
              <w:jc w:val="center"/>
              <w:rPr>
                <w:color w:val="000000" w:themeColor="text1"/>
                <w:sz w:val="24"/>
                <w:szCs w:val="24"/>
                <w:highlight w:val="none"/>
                <w14:textFill>
                  <w14:solidFill>
                    <w14:schemeClr w14:val="tx1"/>
                  </w14:solidFill>
                </w14:textFill>
              </w:rPr>
            </w:pPr>
          </w:p>
        </w:tc>
      </w:tr>
      <w:tr w14:paraId="5FE6678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25"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32AB8D0">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五年级</w:t>
            </w:r>
          </w:p>
        </w:tc>
        <w:tc>
          <w:tcPr>
            <w:tcW w:w="102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4400CB6">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7</w:t>
            </w:r>
          </w:p>
        </w:tc>
        <w:tc>
          <w:tcPr>
            <w:tcW w:w="2367" w:type="dxa"/>
            <w:tcBorders>
              <w:top w:val="nil"/>
              <w:left w:val="nil"/>
              <w:bottom w:val="single" w:color="000000" w:sz="4" w:space="0"/>
              <w:right w:val="single" w:color="000000" w:sz="4" w:space="0"/>
            </w:tcBorders>
            <w:tcMar>
              <w:top w:w="0" w:type="dxa"/>
              <w:left w:w="105" w:type="dxa"/>
              <w:bottom w:w="0" w:type="dxa"/>
              <w:right w:w="105" w:type="dxa"/>
            </w:tcMar>
            <w:vAlign w:val="top"/>
          </w:tcPr>
          <w:p w14:paraId="18A20777">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语文（上册）</w:t>
            </w:r>
          </w:p>
        </w:tc>
        <w:tc>
          <w:tcPr>
            <w:tcW w:w="19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A0F43FE">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人民教育出版社</w:t>
            </w:r>
          </w:p>
        </w:tc>
        <w:tc>
          <w:tcPr>
            <w:tcW w:w="19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BDA37AC">
            <w:pPr>
              <w:pStyle w:val="6"/>
              <w:spacing w:line="360" w:lineRule="auto"/>
              <w:jc w:val="center"/>
              <w:rPr>
                <w:color w:val="000000" w:themeColor="text1"/>
                <w:sz w:val="24"/>
                <w:szCs w:val="24"/>
                <w:highlight w:val="none"/>
                <w14:textFill>
                  <w14:solidFill>
                    <w14:schemeClr w14:val="tx1"/>
                  </w14:solidFill>
                </w14:textFill>
              </w:rPr>
            </w:pPr>
          </w:p>
        </w:tc>
      </w:tr>
      <w:tr w14:paraId="1A9A8B5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25" w:type="dxa"/>
            <w:vMerge w:val="continue"/>
            <w:tcBorders>
              <w:top w:val="nil"/>
              <w:left w:val="single" w:color="000000" w:sz="4" w:space="0"/>
              <w:bottom w:val="single" w:color="000000" w:sz="4" w:space="0"/>
              <w:right w:val="single" w:color="000000" w:sz="4" w:space="0"/>
            </w:tcBorders>
          </w:tcPr>
          <w:p w14:paraId="5F014BC5">
            <w:pPr>
              <w:spacing w:line="360" w:lineRule="auto"/>
              <w:rPr>
                <w:color w:val="000000" w:themeColor="text1"/>
                <w:sz w:val="24"/>
                <w:szCs w:val="24"/>
                <w:highlight w:val="none"/>
                <w14:textFill>
                  <w14:solidFill>
                    <w14:schemeClr w14:val="tx1"/>
                  </w14:solidFill>
                </w14:textFill>
              </w:rPr>
            </w:pPr>
          </w:p>
        </w:tc>
        <w:tc>
          <w:tcPr>
            <w:tcW w:w="102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6563365">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8</w:t>
            </w:r>
          </w:p>
        </w:tc>
        <w:tc>
          <w:tcPr>
            <w:tcW w:w="2367" w:type="dxa"/>
            <w:tcBorders>
              <w:top w:val="nil"/>
              <w:left w:val="nil"/>
              <w:bottom w:val="single" w:color="000000" w:sz="4" w:space="0"/>
              <w:right w:val="single" w:color="000000" w:sz="4" w:space="0"/>
            </w:tcBorders>
            <w:tcMar>
              <w:top w:w="0" w:type="dxa"/>
              <w:left w:w="105" w:type="dxa"/>
              <w:bottom w:w="0" w:type="dxa"/>
              <w:right w:w="105" w:type="dxa"/>
            </w:tcMar>
            <w:vAlign w:val="top"/>
          </w:tcPr>
          <w:p w14:paraId="34CEE4B1">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数学（上册）</w:t>
            </w:r>
          </w:p>
        </w:tc>
        <w:tc>
          <w:tcPr>
            <w:tcW w:w="19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E27CA7C">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人民教育出版社</w:t>
            </w:r>
          </w:p>
        </w:tc>
        <w:tc>
          <w:tcPr>
            <w:tcW w:w="19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3249EF6">
            <w:pPr>
              <w:pStyle w:val="6"/>
              <w:spacing w:line="360" w:lineRule="auto"/>
              <w:jc w:val="center"/>
              <w:rPr>
                <w:color w:val="000000" w:themeColor="text1"/>
                <w:sz w:val="24"/>
                <w:szCs w:val="24"/>
                <w:highlight w:val="none"/>
                <w14:textFill>
                  <w14:solidFill>
                    <w14:schemeClr w14:val="tx1"/>
                  </w14:solidFill>
                </w14:textFill>
              </w:rPr>
            </w:pPr>
          </w:p>
        </w:tc>
      </w:tr>
      <w:tr w14:paraId="42CA105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25" w:type="dxa"/>
            <w:vMerge w:val="continue"/>
            <w:tcBorders>
              <w:top w:val="nil"/>
              <w:left w:val="single" w:color="000000" w:sz="4" w:space="0"/>
              <w:bottom w:val="single" w:color="000000" w:sz="4" w:space="0"/>
              <w:right w:val="single" w:color="000000" w:sz="4" w:space="0"/>
            </w:tcBorders>
          </w:tcPr>
          <w:p w14:paraId="3E0779D0">
            <w:pPr>
              <w:spacing w:line="360" w:lineRule="auto"/>
              <w:rPr>
                <w:color w:val="000000" w:themeColor="text1"/>
                <w:sz w:val="24"/>
                <w:szCs w:val="24"/>
                <w:highlight w:val="none"/>
                <w14:textFill>
                  <w14:solidFill>
                    <w14:schemeClr w14:val="tx1"/>
                  </w14:solidFill>
                </w14:textFill>
              </w:rPr>
            </w:pPr>
          </w:p>
        </w:tc>
        <w:tc>
          <w:tcPr>
            <w:tcW w:w="102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4E63637">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9</w:t>
            </w:r>
          </w:p>
        </w:tc>
        <w:tc>
          <w:tcPr>
            <w:tcW w:w="2367" w:type="dxa"/>
            <w:tcBorders>
              <w:top w:val="nil"/>
              <w:left w:val="nil"/>
              <w:bottom w:val="single" w:color="000000" w:sz="4" w:space="0"/>
              <w:right w:val="single" w:color="000000" w:sz="4" w:space="0"/>
            </w:tcBorders>
            <w:tcMar>
              <w:top w:w="0" w:type="dxa"/>
              <w:left w:w="105" w:type="dxa"/>
              <w:bottom w:w="0" w:type="dxa"/>
              <w:right w:w="105" w:type="dxa"/>
            </w:tcMar>
            <w:vAlign w:val="top"/>
          </w:tcPr>
          <w:p w14:paraId="31AC1663">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英语（上册）（含听力光盘）</w:t>
            </w:r>
          </w:p>
        </w:tc>
        <w:tc>
          <w:tcPr>
            <w:tcW w:w="19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8E13BE6">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教育科学出版社</w:t>
            </w:r>
          </w:p>
        </w:tc>
        <w:tc>
          <w:tcPr>
            <w:tcW w:w="19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58792FB">
            <w:pPr>
              <w:pStyle w:val="6"/>
              <w:spacing w:line="360" w:lineRule="auto"/>
              <w:jc w:val="center"/>
              <w:rPr>
                <w:color w:val="000000" w:themeColor="text1"/>
                <w:sz w:val="24"/>
                <w:szCs w:val="24"/>
                <w:highlight w:val="none"/>
                <w14:textFill>
                  <w14:solidFill>
                    <w14:schemeClr w14:val="tx1"/>
                  </w14:solidFill>
                </w14:textFill>
              </w:rPr>
            </w:pPr>
          </w:p>
        </w:tc>
      </w:tr>
      <w:tr w14:paraId="3E2A716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25"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62DBE0E">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六年级</w:t>
            </w:r>
          </w:p>
        </w:tc>
        <w:tc>
          <w:tcPr>
            <w:tcW w:w="102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4216575">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10</w:t>
            </w:r>
          </w:p>
        </w:tc>
        <w:tc>
          <w:tcPr>
            <w:tcW w:w="2367" w:type="dxa"/>
            <w:tcBorders>
              <w:top w:val="nil"/>
              <w:left w:val="nil"/>
              <w:bottom w:val="single" w:color="000000" w:sz="4" w:space="0"/>
              <w:right w:val="single" w:color="000000" w:sz="4" w:space="0"/>
            </w:tcBorders>
            <w:tcMar>
              <w:top w:w="0" w:type="dxa"/>
              <w:left w:w="105" w:type="dxa"/>
              <w:bottom w:w="0" w:type="dxa"/>
              <w:right w:w="105" w:type="dxa"/>
            </w:tcMar>
            <w:vAlign w:val="top"/>
          </w:tcPr>
          <w:p w14:paraId="1E97FBE6">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语文（上册）</w:t>
            </w:r>
          </w:p>
        </w:tc>
        <w:tc>
          <w:tcPr>
            <w:tcW w:w="19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DFFBB02">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人民教育出版社</w:t>
            </w:r>
          </w:p>
        </w:tc>
        <w:tc>
          <w:tcPr>
            <w:tcW w:w="19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6CD662E">
            <w:pPr>
              <w:pStyle w:val="6"/>
              <w:spacing w:line="360" w:lineRule="auto"/>
              <w:jc w:val="center"/>
              <w:rPr>
                <w:color w:val="000000" w:themeColor="text1"/>
                <w:sz w:val="24"/>
                <w:szCs w:val="24"/>
                <w:highlight w:val="none"/>
                <w14:textFill>
                  <w14:solidFill>
                    <w14:schemeClr w14:val="tx1"/>
                  </w14:solidFill>
                </w14:textFill>
              </w:rPr>
            </w:pPr>
          </w:p>
        </w:tc>
      </w:tr>
      <w:tr w14:paraId="5811800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PrEx>
        <w:tc>
          <w:tcPr>
            <w:tcW w:w="1025" w:type="dxa"/>
            <w:vMerge w:val="continue"/>
            <w:tcBorders>
              <w:top w:val="nil"/>
              <w:left w:val="single" w:color="000000" w:sz="4" w:space="0"/>
              <w:bottom w:val="single" w:color="000000" w:sz="4" w:space="0"/>
              <w:right w:val="single" w:color="000000" w:sz="4" w:space="0"/>
            </w:tcBorders>
          </w:tcPr>
          <w:p w14:paraId="6766A1AB">
            <w:pPr>
              <w:spacing w:line="360" w:lineRule="auto"/>
              <w:rPr>
                <w:color w:val="000000" w:themeColor="text1"/>
                <w:sz w:val="24"/>
                <w:szCs w:val="24"/>
                <w:highlight w:val="none"/>
                <w14:textFill>
                  <w14:solidFill>
                    <w14:schemeClr w14:val="tx1"/>
                  </w14:solidFill>
                </w14:textFill>
              </w:rPr>
            </w:pPr>
          </w:p>
        </w:tc>
        <w:tc>
          <w:tcPr>
            <w:tcW w:w="102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C9D09DD">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11</w:t>
            </w:r>
          </w:p>
        </w:tc>
        <w:tc>
          <w:tcPr>
            <w:tcW w:w="2367" w:type="dxa"/>
            <w:tcBorders>
              <w:top w:val="nil"/>
              <w:left w:val="nil"/>
              <w:bottom w:val="single" w:color="000000" w:sz="4" w:space="0"/>
              <w:right w:val="single" w:color="000000" w:sz="4" w:space="0"/>
            </w:tcBorders>
            <w:tcMar>
              <w:top w:w="0" w:type="dxa"/>
              <w:left w:w="105" w:type="dxa"/>
              <w:bottom w:w="0" w:type="dxa"/>
              <w:right w:w="105" w:type="dxa"/>
            </w:tcMar>
            <w:vAlign w:val="top"/>
          </w:tcPr>
          <w:p w14:paraId="1D51D0B6">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数学（上册）</w:t>
            </w:r>
          </w:p>
        </w:tc>
        <w:tc>
          <w:tcPr>
            <w:tcW w:w="19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04AC481">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人民教育出版社</w:t>
            </w:r>
          </w:p>
        </w:tc>
        <w:tc>
          <w:tcPr>
            <w:tcW w:w="19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B041AC6">
            <w:pPr>
              <w:pStyle w:val="6"/>
              <w:spacing w:line="360" w:lineRule="auto"/>
              <w:jc w:val="center"/>
              <w:rPr>
                <w:color w:val="000000" w:themeColor="text1"/>
                <w:sz w:val="24"/>
                <w:szCs w:val="24"/>
                <w:highlight w:val="none"/>
                <w14:textFill>
                  <w14:solidFill>
                    <w14:schemeClr w14:val="tx1"/>
                  </w14:solidFill>
                </w14:textFill>
              </w:rPr>
            </w:pPr>
          </w:p>
        </w:tc>
      </w:tr>
      <w:tr w14:paraId="28970E8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25" w:type="dxa"/>
            <w:vMerge w:val="continue"/>
            <w:tcBorders>
              <w:top w:val="nil"/>
              <w:left w:val="single" w:color="000000" w:sz="4" w:space="0"/>
              <w:bottom w:val="single" w:color="000000" w:sz="4" w:space="0"/>
              <w:right w:val="single" w:color="000000" w:sz="4" w:space="0"/>
            </w:tcBorders>
          </w:tcPr>
          <w:p w14:paraId="66AEB4FC">
            <w:pPr>
              <w:spacing w:line="360" w:lineRule="auto"/>
              <w:rPr>
                <w:color w:val="000000" w:themeColor="text1"/>
                <w:sz w:val="24"/>
                <w:szCs w:val="24"/>
                <w:highlight w:val="none"/>
                <w14:textFill>
                  <w14:solidFill>
                    <w14:schemeClr w14:val="tx1"/>
                  </w14:solidFill>
                </w14:textFill>
              </w:rPr>
            </w:pPr>
          </w:p>
        </w:tc>
        <w:tc>
          <w:tcPr>
            <w:tcW w:w="102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B04CEC5">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12</w:t>
            </w:r>
          </w:p>
        </w:tc>
        <w:tc>
          <w:tcPr>
            <w:tcW w:w="2367" w:type="dxa"/>
            <w:tcBorders>
              <w:top w:val="nil"/>
              <w:left w:val="nil"/>
              <w:bottom w:val="single" w:color="000000" w:sz="4" w:space="0"/>
              <w:right w:val="single" w:color="000000" w:sz="4" w:space="0"/>
            </w:tcBorders>
            <w:tcMar>
              <w:top w:w="0" w:type="dxa"/>
              <w:left w:w="105" w:type="dxa"/>
              <w:bottom w:w="0" w:type="dxa"/>
              <w:right w:w="105" w:type="dxa"/>
            </w:tcMar>
            <w:vAlign w:val="top"/>
          </w:tcPr>
          <w:p w14:paraId="73D2F13C">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英语（上册）（含听力光盘）</w:t>
            </w:r>
          </w:p>
        </w:tc>
        <w:tc>
          <w:tcPr>
            <w:tcW w:w="19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C9A7891">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教育科学出版社</w:t>
            </w:r>
          </w:p>
        </w:tc>
        <w:tc>
          <w:tcPr>
            <w:tcW w:w="19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B98B807">
            <w:pPr>
              <w:pStyle w:val="6"/>
              <w:spacing w:line="360" w:lineRule="auto"/>
              <w:jc w:val="center"/>
              <w:rPr>
                <w:color w:val="000000" w:themeColor="text1"/>
                <w:sz w:val="24"/>
                <w:szCs w:val="24"/>
                <w:highlight w:val="none"/>
                <w14:textFill>
                  <w14:solidFill>
                    <w14:schemeClr w14:val="tx1"/>
                  </w14:solidFill>
                </w14:textFill>
              </w:rPr>
            </w:pPr>
          </w:p>
        </w:tc>
      </w:tr>
    </w:tbl>
    <w:p w14:paraId="63D6AD84">
      <w:pPr>
        <w:pStyle w:val="6"/>
        <w:spacing w:line="360" w:lineRule="auto"/>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（10）广州市荔湾区小学202</w:t>
      </w:r>
      <w:r>
        <w:rPr>
          <w:rFonts w:hint="eastAsia"/>
          <w:color w:val="000000" w:themeColor="text1"/>
          <w:sz w:val="24"/>
          <w:szCs w:val="24"/>
          <w:highlight w:val="none"/>
          <w:lang w:val="en-US" w:eastAsia="zh-CN"/>
          <w14:textFill>
            <w14:solidFill>
              <w14:schemeClr w14:val="tx1"/>
            </w14:solidFill>
          </w14:textFill>
        </w:rPr>
        <w:t>7</w:t>
      </w:r>
      <w:r>
        <w:rPr>
          <w:color w:val="000000" w:themeColor="text1"/>
          <w:sz w:val="24"/>
          <w:szCs w:val="24"/>
          <w:highlight w:val="none"/>
          <w14:textFill>
            <w14:solidFill>
              <w14:schemeClr w14:val="tx1"/>
            </w14:solidFill>
          </w14:textFill>
        </w:rPr>
        <w:t>年春季学期已确定教材版本清单</w:t>
      </w:r>
      <w:r>
        <w:rPr>
          <w:b/>
          <w:color w:val="000000" w:themeColor="text1"/>
          <w:sz w:val="24"/>
          <w:szCs w:val="24"/>
          <w:highlight w:val="none"/>
          <w14:textFill>
            <w14:solidFill>
              <w14:schemeClr w14:val="tx1"/>
            </w14:solidFill>
          </w14:textFill>
        </w:rPr>
        <w:t>【特别说明：本清单根据《广东省教育厅关于做好2026 年春季中小学教学用书征订工作的通知》</w:t>
      </w:r>
      <w:r>
        <w:rPr>
          <w:rFonts w:hint="eastAsia"/>
          <w:b/>
          <w:color w:val="000000" w:themeColor="text1"/>
          <w:sz w:val="24"/>
          <w:szCs w:val="24"/>
          <w:highlight w:val="none"/>
          <w:lang w:eastAsia="zh-CN"/>
          <w14:textFill>
            <w14:solidFill>
              <w14:schemeClr w14:val="tx1"/>
            </w14:solidFill>
          </w14:textFill>
        </w:rPr>
        <w:t>（</w:t>
      </w:r>
      <w:r>
        <w:rPr>
          <w:b/>
          <w:color w:val="000000" w:themeColor="text1"/>
          <w:sz w:val="24"/>
          <w:szCs w:val="24"/>
          <w:highlight w:val="none"/>
          <w14:textFill>
            <w14:solidFill>
              <w14:schemeClr w14:val="tx1"/>
            </w14:solidFill>
          </w14:textFill>
        </w:rPr>
        <w:t>粤教材函[2025]5号编制。本项目要求的教辅投标样书及样书评审时使用，实际编写教辅材料时应当以202</w:t>
      </w:r>
      <w:r>
        <w:rPr>
          <w:rFonts w:hint="eastAsia"/>
          <w:b/>
          <w:color w:val="000000" w:themeColor="text1"/>
          <w:sz w:val="24"/>
          <w:szCs w:val="24"/>
          <w:highlight w:val="none"/>
          <w:lang w:val="en-US" w:eastAsia="zh-CN"/>
          <w14:textFill>
            <w14:solidFill>
              <w14:schemeClr w14:val="tx1"/>
            </w14:solidFill>
          </w14:textFill>
        </w:rPr>
        <w:t>7</w:t>
      </w:r>
      <w:r>
        <w:rPr>
          <w:b/>
          <w:color w:val="000000" w:themeColor="text1"/>
          <w:sz w:val="24"/>
          <w:szCs w:val="24"/>
          <w:highlight w:val="none"/>
          <w14:textFill>
            <w14:solidFill>
              <w14:schemeClr w14:val="tx1"/>
            </w14:solidFill>
          </w14:textFill>
        </w:rPr>
        <w:t>年春季实际使用教材配套】</w:t>
      </w:r>
    </w:p>
    <w:tbl>
      <w:tblPr>
        <w:tblStyle w:val="3"/>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025"/>
        <w:gridCol w:w="1025"/>
        <w:gridCol w:w="2367"/>
        <w:gridCol w:w="1945"/>
        <w:gridCol w:w="1945"/>
      </w:tblGrid>
      <w:tr w14:paraId="3DA702F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25"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2297FF76">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年级</w:t>
            </w:r>
          </w:p>
        </w:tc>
        <w:tc>
          <w:tcPr>
            <w:tcW w:w="1025"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432ADD69">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序号</w:t>
            </w:r>
          </w:p>
        </w:tc>
        <w:tc>
          <w:tcPr>
            <w:tcW w:w="2367"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09A3344D">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教材科目名称</w:t>
            </w:r>
          </w:p>
        </w:tc>
        <w:tc>
          <w:tcPr>
            <w:tcW w:w="1945"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3F1150FE">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出版社</w:t>
            </w:r>
          </w:p>
        </w:tc>
        <w:tc>
          <w:tcPr>
            <w:tcW w:w="1945"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1B18E2A2">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备注</w:t>
            </w:r>
          </w:p>
        </w:tc>
      </w:tr>
      <w:tr w14:paraId="1E3B5EB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307" w:type="dxa"/>
            <w:gridSpan w:val="5"/>
            <w:tcBorders>
              <w:top w:val="nil"/>
              <w:left w:val="single" w:color="000000" w:sz="4" w:space="0"/>
              <w:bottom w:val="single" w:color="000000" w:sz="4" w:space="0"/>
              <w:right w:val="single" w:color="000000" w:sz="4" w:space="0"/>
            </w:tcBorders>
            <w:shd w:val="clear" w:color="auto" w:fill="D9D9D9"/>
            <w:tcMar>
              <w:top w:w="0" w:type="dxa"/>
              <w:left w:w="105" w:type="dxa"/>
              <w:bottom w:w="0" w:type="dxa"/>
              <w:right w:w="105" w:type="dxa"/>
            </w:tcMar>
            <w:vAlign w:val="top"/>
          </w:tcPr>
          <w:p w14:paraId="649A8A66">
            <w:pPr>
              <w:pStyle w:val="6"/>
              <w:spacing w:line="360" w:lineRule="auto"/>
              <w:jc w:val="center"/>
              <w:rPr>
                <w:color w:val="000000" w:themeColor="text1"/>
                <w:sz w:val="24"/>
                <w:szCs w:val="24"/>
                <w:highlight w:val="none"/>
                <w14:textFill>
                  <w14:solidFill>
                    <w14:schemeClr w14:val="tx1"/>
                  </w14:solidFill>
                </w14:textFill>
              </w:rPr>
            </w:pPr>
            <w:r>
              <w:rPr>
                <w:b/>
                <w:color w:val="000000" w:themeColor="text1"/>
                <w:sz w:val="24"/>
                <w:szCs w:val="24"/>
                <w:highlight w:val="none"/>
                <w14:textFill>
                  <w14:solidFill>
                    <w14:schemeClr w14:val="tx1"/>
                  </w14:solidFill>
                </w14:textFill>
              </w:rPr>
              <w:t>小学部分</w:t>
            </w:r>
          </w:p>
        </w:tc>
      </w:tr>
      <w:tr w14:paraId="115D2EA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25"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56DED26">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三年级</w:t>
            </w:r>
          </w:p>
        </w:tc>
        <w:tc>
          <w:tcPr>
            <w:tcW w:w="102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C5616CE">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w:t>
            </w:r>
          </w:p>
        </w:tc>
        <w:tc>
          <w:tcPr>
            <w:tcW w:w="2367" w:type="dxa"/>
            <w:tcBorders>
              <w:top w:val="nil"/>
              <w:left w:val="nil"/>
              <w:bottom w:val="single" w:color="000000" w:sz="4" w:space="0"/>
              <w:right w:val="single" w:color="000000" w:sz="4" w:space="0"/>
            </w:tcBorders>
            <w:tcMar>
              <w:top w:w="0" w:type="dxa"/>
              <w:left w:w="105" w:type="dxa"/>
              <w:bottom w:w="0" w:type="dxa"/>
              <w:right w:w="105" w:type="dxa"/>
            </w:tcMar>
            <w:vAlign w:val="top"/>
          </w:tcPr>
          <w:p w14:paraId="60753A19">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语文（下册）</w:t>
            </w:r>
          </w:p>
        </w:tc>
        <w:tc>
          <w:tcPr>
            <w:tcW w:w="19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FEE890B">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人民教育出版社</w:t>
            </w:r>
          </w:p>
        </w:tc>
        <w:tc>
          <w:tcPr>
            <w:tcW w:w="19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7AE89D7">
            <w:pPr>
              <w:pStyle w:val="6"/>
              <w:spacing w:line="360" w:lineRule="auto"/>
              <w:jc w:val="center"/>
              <w:rPr>
                <w:color w:val="000000" w:themeColor="text1"/>
                <w:sz w:val="24"/>
                <w:szCs w:val="24"/>
                <w:highlight w:val="none"/>
                <w14:textFill>
                  <w14:solidFill>
                    <w14:schemeClr w14:val="tx1"/>
                  </w14:solidFill>
                </w14:textFill>
              </w:rPr>
            </w:pPr>
          </w:p>
        </w:tc>
      </w:tr>
      <w:tr w14:paraId="6998B83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25" w:type="dxa"/>
            <w:vMerge w:val="continue"/>
            <w:tcBorders>
              <w:top w:val="nil"/>
              <w:left w:val="single" w:color="000000" w:sz="4" w:space="0"/>
              <w:bottom w:val="single" w:color="000000" w:sz="4" w:space="0"/>
              <w:right w:val="single" w:color="000000" w:sz="4" w:space="0"/>
            </w:tcBorders>
          </w:tcPr>
          <w:p w14:paraId="7F4D58E1">
            <w:pPr>
              <w:spacing w:line="360" w:lineRule="auto"/>
              <w:rPr>
                <w:color w:val="000000" w:themeColor="text1"/>
                <w:sz w:val="24"/>
                <w:szCs w:val="24"/>
                <w:highlight w:val="none"/>
                <w14:textFill>
                  <w14:solidFill>
                    <w14:schemeClr w14:val="tx1"/>
                  </w14:solidFill>
                </w14:textFill>
              </w:rPr>
            </w:pPr>
          </w:p>
        </w:tc>
        <w:tc>
          <w:tcPr>
            <w:tcW w:w="102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C39B36F">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w:t>
            </w:r>
          </w:p>
        </w:tc>
        <w:tc>
          <w:tcPr>
            <w:tcW w:w="2367" w:type="dxa"/>
            <w:tcBorders>
              <w:top w:val="nil"/>
              <w:left w:val="nil"/>
              <w:bottom w:val="single" w:color="000000" w:sz="4" w:space="0"/>
              <w:right w:val="single" w:color="000000" w:sz="4" w:space="0"/>
            </w:tcBorders>
            <w:tcMar>
              <w:top w:w="0" w:type="dxa"/>
              <w:left w:w="105" w:type="dxa"/>
              <w:bottom w:w="0" w:type="dxa"/>
              <w:right w:w="105" w:type="dxa"/>
            </w:tcMar>
            <w:vAlign w:val="top"/>
          </w:tcPr>
          <w:p w14:paraId="7B8554C6">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数学（下册）</w:t>
            </w:r>
          </w:p>
        </w:tc>
        <w:tc>
          <w:tcPr>
            <w:tcW w:w="19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96CFFD3">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人民教育出版社</w:t>
            </w:r>
          </w:p>
        </w:tc>
        <w:tc>
          <w:tcPr>
            <w:tcW w:w="19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7C62829">
            <w:pPr>
              <w:pStyle w:val="6"/>
              <w:spacing w:line="360" w:lineRule="auto"/>
              <w:jc w:val="center"/>
              <w:rPr>
                <w:color w:val="000000" w:themeColor="text1"/>
                <w:sz w:val="24"/>
                <w:szCs w:val="24"/>
                <w:highlight w:val="none"/>
                <w14:textFill>
                  <w14:solidFill>
                    <w14:schemeClr w14:val="tx1"/>
                  </w14:solidFill>
                </w14:textFill>
              </w:rPr>
            </w:pPr>
          </w:p>
        </w:tc>
      </w:tr>
      <w:tr w14:paraId="5F56EFF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25" w:type="dxa"/>
            <w:vMerge w:val="continue"/>
            <w:tcBorders>
              <w:top w:val="nil"/>
              <w:left w:val="single" w:color="000000" w:sz="4" w:space="0"/>
              <w:bottom w:val="single" w:color="000000" w:sz="4" w:space="0"/>
              <w:right w:val="single" w:color="000000" w:sz="4" w:space="0"/>
            </w:tcBorders>
          </w:tcPr>
          <w:p w14:paraId="4BC0339F">
            <w:pPr>
              <w:spacing w:line="360" w:lineRule="auto"/>
              <w:rPr>
                <w:color w:val="000000" w:themeColor="text1"/>
                <w:sz w:val="24"/>
                <w:szCs w:val="24"/>
                <w:highlight w:val="none"/>
                <w14:textFill>
                  <w14:solidFill>
                    <w14:schemeClr w14:val="tx1"/>
                  </w14:solidFill>
                </w14:textFill>
              </w:rPr>
            </w:pPr>
          </w:p>
        </w:tc>
        <w:tc>
          <w:tcPr>
            <w:tcW w:w="102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FCA47AE">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3</w:t>
            </w:r>
          </w:p>
        </w:tc>
        <w:tc>
          <w:tcPr>
            <w:tcW w:w="2367" w:type="dxa"/>
            <w:tcBorders>
              <w:top w:val="nil"/>
              <w:left w:val="nil"/>
              <w:bottom w:val="single" w:color="000000" w:sz="4" w:space="0"/>
              <w:right w:val="single" w:color="000000" w:sz="4" w:space="0"/>
            </w:tcBorders>
            <w:tcMar>
              <w:top w:w="0" w:type="dxa"/>
              <w:left w:w="105" w:type="dxa"/>
              <w:bottom w:w="0" w:type="dxa"/>
              <w:right w:w="105" w:type="dxa"/>
            </w:tcMar>
            <w:vAlign w:val="top"/>
          </w:tcPr>
          <w:p w14:paraId="6ABCF167">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英语（下册）（含听力光盘）</w:t>
            </w:r>
          </w:p>
        </w:tc>
        <w:tc>
          <w:tcPr>
            <w:tcW w:w="19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25589CC">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教育科学出版社</w:t>
            </w:r>
          </w:p>
        </w:tc>
        <w:tc>
          <w:tcPr>
            <w:tcW w:w="19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F8C8662">
            <w:pPr>
              <w:pStyle w:val="6"/>
              <w:spacing w:line="360" w:lineRule="auto"/>
              <w:jc w:val="center"/>
              <w:rPr>
                <w:color w:val="000000" w:themeColor="text1"/>
                <w:sz w:val="24"/>
                <w:szCs w:val="24"/>
                <w:highlight w:val="none"/>
                <w14:textFill>
                  <w14:solidFill>
                    <w14:schemeClr w14:val="tx1"/>
                  </w14:solidFill>
                </w14:textFill>
              </w:rPr>
            </w:pPr>
          </w:p>
        </w:tc>
      </w:tr>
      <w:tr w14:paraId="10A392A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25"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FE1D73A">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四年级</w:t>
            </w:r>
          </w:p>
        </w:tc>
        <w:tc>
          <w:tcPr>
            <w:tcW w:w="102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4776268">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4</w:t>
            </w:r>
          </w:p>
        </w:tc>
        <w:tc>
          <w:tcPr>
            <w:tcW w:w="2367" w:type="dxa"/>
            <w:tcBorders>
              <w:top w:val="nil"/>
              <w:left w:val="nil"/>
              <w:bottom w:val="single" w:color="000000" w:sz="4" w:space="0"/>
              <w:right w:val="single" w:color="000000" w:sz="4" w:space="0"/>
            </w:tcBorders>
            <w:tcMar>
              <w:top w:w="0" w:type="dxa"/>
              <w:left w:w="105" w:type="dxa"/>
              <w:bottom w:w="0" w:type="dxa"/>
              <w:right w:w="105" w:type="dxa"/>
            </w:tcMar>
            <w:vAlign w:val="top"/>
          </w:tcPr>
          <w:p w14:paraId="728C83E5">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语文（下册）</w:t>
            </w:r>
          </w:p>
        </w:tc>
        <w:tc>
          <w:tcPr>
            <w:tcW w:w="19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B334543">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人民教育出版社</w:t>
            </w:r>
          </w:p>
        </w:tc>
        <w:tc>
          <w:tcPr>
            <w:tcW w:w="19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21E1FAA">
            <w:pPr>
              <w:pStyle w:val="6"/>
              <w:spacing w:line="360" w:lineRule="auto"/>
              <w:jc w:val="both"/>
              <w:rPr>
                <w:color w:val="000000" w:themeColor="text1"/>
                <w:sz w:val="24"/>
                <w:szCs w:val="24"/>
                <w:highlight w:val="none"/>
                <w14:textFill>
                  <w14:solidFill>
                    <w14:schemeClr w14:val="tx1"/>
                  </w14:solidFill>
                </w14:textFill>
              </w:rPr>
            </w:pPr>
          </w:p>
        </w:tc>
      </w:tr>
      <w:tr w14:paraId="6FC9379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25" w:type="dxa"/>
            <w:vMerge w:val="continue"/>
            <w:tcBorders>
              <w:top w:val="nil"/>
              <w:left w:val="single" w:color="000000" w:sz="4" w:space="0"/>
              <w:bottom w:val="single" w:color="000000" w:sz="4" w:space="0"/>
              <w:right w:val="single" w:color="000000" w:sz="4" w:space="0"/>
            </w:tcBorders>
          </w:tcPr>
          <w:p w14:paraId="53C58E75">
            <w:pPr>
              <w:spacing w:line="360" w:lineRule="auto"/>
              <w:rPr>
                <w:color w:val="000000" w:themeColor="text1"/>
                <w:sz w:val="24"/>
                <w:szCs w:val="24"/>
                <w:highlight w:val="none"/>
                <w14:textFill>
                  <w14:solidFill>
                    <w14:schemeClr w14:val="tx1"/>
                  </w14:solidFill>
                </w14:textFill>
              </w:rPr>
            </w:pPr>
          </w:p>
        </w:tc>
        <w:tc>
          <w:tcPr>
            <w:tcW w:w="102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7C8D0EF">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5</w:t>
            </w:r>
          </w:p>
        </w:tc>
        <w:tc>
          <w:tcPr>
            <w:tcW w:w="2367" w:type="dxa"/>
            <w:tcBorders>
              <w:top w:val="nil"/>
              <w:left w:val="nil"/>
              <w:bottom w:val="single" w:color="000000" w:sz="4" w:space="0"/>
              <w:right w:val="single" w:color="000000" w:sz="4" w:space="0"/>
            </w:tcBorders>
            <w:tcMar>
              <w:top w:w="0" w:type="dxa"/>
              <w:left w:w="105" w:type="dxa"/>
              <w:bottom w:w="0" w:type="dxa"/>
              <w:right w:w="105" w:type="dxa"/>
            </w:tcMar>
            <w:vAlign w:val="top"/>
          </w:tcPr>
          <w:p w14:paraId="43587297">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数学（下册）</w:t>
            </w:r>
          </w:p>
        </w:tc>
        <w:tc>
          <w:tcPr>
            <w:tcW w:w="19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32D2674">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人民教育出版社</w:t>
            </w:r>
          </w:p>
        </w:tc>
        <w:tc>
          <w:tcPr>
            <w:tcW w:w="19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3218AB0">
            <w:pPr>
              <w:pStyle w:val="6"/>
              <w:spacing w:line="360" w:lineRule="auto"/>
              <w:jc w:val="center"/>
              <w:rPr>
                <w:color w:val="000000" w:themeColor="text1"/>
                <w:sz w:val="24"/>
                <w:szCs w:val="24"/>
                <w:highlight w:val="none"/>
                <w14:textFill>
                  <w14:solidFill>
                    <w14:schemeClr w14:val="tx1"/>
                  </w14:solidFill>
                </w14:textFill>
              </w:rPr>
            </w:pPr>
          </w:p>
        </w:tc>
      </w:tr>
      <w:tr w14:paraId="57AEBDC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25" w:type="dxa"/>
            <w:vMerge w:val="continue"/>
            <w:tcBorders>
              <w:top w:val="nil"/>
              <w:left w:val="single" w:color="000000" w:sz="4" w:space="0"/>
              <w:bottom w:val="single" w:color="000000" w:sz="4" w:space="0"/>
              <w:right w:val="single" w:color="000000" w:sz="4" w:space="0"/>
            </w:tcBorders>
          </w:tcPr>
          <w:p w14:paraId="3BB0BD8A">
            <w:pPr>
              <w:spacing w:line="360" w:lineRule="auto"/>
              <w:rPr>
                <w:color w:val="000000" w:themeColor="text1"/>
                <w:sz w:val="24"/>
                <w:szCs w:val="24"/>
                <w:highlight w:val="none"/>
                <w14:textFill>
                  <w14:solidFill>
                    <w14:schemeClr w14:val="tx1"/>
                  </w14:solidFill>
                </w14:textFill>
              </w:rPr>
            </w:pPr>
          </w:p>
        </w:tc>
        <w:tc>
          <w:tcPr>
            <w:tcW w:w="102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3B8972D">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6</w:t>
            </w:r>
          </w:p>
        </w:tc>
        <w:tc>
          <w:tcPr>
            <w:tcW w:w="2367" w:type="dxa"/>
            <w:tcBorders>
              <w:top w:val="nil"/>
              <w:left w:val="nil"/>
              <w:bottom w:val="single" w:color="000000" w:sz="4" w:space="0"/>
              <w:right w:val="single" w:color="000000" w:sz="4" w:space="0"/>
            </w:tcBorders>
            <w:tcMar>
              <w:top w:w="0" w:type="dxa"/>
              <w:left w:w="105" w:type="dxa"/>
              <w:bottom w:w="0" w:type="dxa"/>
              <w:right w:w="105" w:type="dxa"/>
            </w:tcMar>
            <w:vAlign w:val="top"/>
          </w:tcPr>
          <w:p w14:paraId="352F012C">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英语（下册）（含听力光盘）</w:t>
            </w:r>
          </w:p>
        </w:tc>
        <w:tc>
          <w:tcPr>
            <w:tcW w:w="19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A52346B">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教育科学出版社</w:t>
            </w:r>
          </w:p>
        </w:tc>
        <w:tc>
          <w:tcPr>
            <w:tcW w:w="19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96D00C5">
            <w:pPr>
              <w:pStyle w:val="6"/>
              <w:spacing w:line="360" w:lineRule="auto"/>
              <w:jc w:val="center"/>
              <w:rPr>
                <w:color w:val="000000" w:themeColor="text1"/>
                <w:sz w:val="24"/>
                <w:szCs w:val="24"/>
                <w:highlight w:val="none"/>
                <w14:textFill>
                  <w14:solidFill>
                    <w14:schemeClr w14:val="tx1"/>
                  </w14:solidFill>
                </w14:textFill>
              </w:rPr>
            </w:pPr>
          </w:p>
        </w:tc>
      </w:tr>
      <w:tr w14:paraId="4DEE2B5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25"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D6E8FCB">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五年级</w:t>
            </w:r>
          </w:p>
        </w:tc>
        <w:tc>
          <w:tcPr>
            <w:tcW w:w="102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F1E2ED4">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7</w:t>
            </w:r>
          </w:p>
        </w:tc>
        <w:tc>
          <w:tcPr>
            <w:tcW w:w="2367" w:type="dxa"/>
            <w:tcBorders>
              <w:top w:val="nil"/>
              <w:left w:val="nil"/>
              <w:bottom w:val="single" w:color="000000" w:sz="4" w:space="0"/>
              <w:right w:val="single" w:color="000000" w:sz="4" w:space="0"/>
            </w:tcBorders>
            <w:tcMar>
              <w:top w:w="0" w:type="dxa"/>
              <w:left w:w="105" w:type="dxa"/>
              <w:bottom w:w="0" w:type="dxa"/>
              <w:right w:w="105" w:type="dxa"/>
            </w:tcMar>
            <w:vAlign w:val="top"/>
          </w:tcPr>
          <w:p w14:paraId="32EB849C">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语文（下册）</w:t>
            </w:r>
          </w:p>
        </w:tc>
        <w:tc>
          <w:tcPr>
            <w:tcW w:w="19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061A8BC">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人民教育出版社</w:t>
            </w:r>
          </w:p>
        </w:tc>
        <w:tc>
          <w:tcPr>
            <w:tcW w:w="19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0B6114C">
            <w:pPr>
              <w:pStyle w:val="6"/>
              <w:spacing w:line="360" w:lineRule="auto"/>
              <w:jc w:val="center"/>
              <w:rPr>
                <w:color w:val="000000" w:themeColor="text1"/>
                <w:sz w:val="24"/>
                <w:szCs w:val="24"/>
                <w:highlight w:val="none"/>
                <w14:textFill>
                  <w14:solidFill>
                    <w14:schemeClr w14:val="tx1"/>
                  </w14:solidFill>
                </w14:textFill>
              </w:rPr>
            </w:pPr>
          </w:p>
        </w:tc>
      </w:tr>
      <w:tr w14:paraId="1C6721F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25" w:type="dxa"/>
            <w:vMerge w:val="continue"/>
            <w:tcBorders>
              <w:top w:val="nil"/>
              <w:left w:val="single" w:color="000000" w:sz="4" w:space="0"/>
              <w:bottom w:val="single" w:color="000000" w:sz="4" w:space="0"/>
              <w:right w:val="single" w:color="000000" w:sz="4" w:space="0"/>
            </w:tcBorders>
          </w:tcPr>
          <w:p w14:paraId="271E83E3">
            <w:pPr>
              <w:spacing w:line="360" w:lineRule="auto"/>
              <w:rPr>
                <w:color w:val="000000" w:themeColor="text1"/>
                <w:sz w:val="24"/>
                <w:szCs w:val="24"/>
                <w:highlight w:val="none"/>
                <w14:textFill>
                  <w14:solidFill>
                    <w14:schemeClr w14:val="tx1"/>
                  </w14:solidFill>
                </w14:textFill>
              </w:rPr>
            </w:pPr>
          </w:p>
        </w:tc>
        <w:tc>
          <w:tcPr>
            <w:tcW w:w="102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DFAD1B8">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8</w:t>
            </w:r>
          </w:p>
        </w:tc>
        <w:tc>
          <w:tcPr>
            <w:tcW w:w="2367" w:type="dxa"/>
            <w:tcBorders>
              <w:top w:val="nil"/>
              <w:left w:val="nil"/>
              <w:bottom w:val="single" w:color="000000" w:sz="4" w:space="0"/>
              <w:right w:val="single" w:color="000000" w:sz="4" w:space="0"/>
            </w:tcBorders>
            <w:tcMar>
              <w:top w:w="0" w:type="dxa"/>
              <w:left w:w="105" w:type="dxa"/>
              <w:bottom w:w="0" w:type="dxa"/>
              <w:right w:w="105" w:type="dxa"/>
            </w:tcMar>
            <w:vAlign w:val="top"/>
          </w:tcPr>
          <w:p w14:paraId="28111273">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数学（下册）</w:t>
            </w:r>
          </w:p>
        </w:tc>
        <w:tc>
          <w:tcPr>
            <w:tcW w:w="19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98E8949">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人民教育出版社</w:t>
            </w:r>
          </w:p>
        </w:tc>
        <w:tc>
          <w:tcPr>
            <w:tcW w:w="19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D952BDE">
            <w:pPr>
              <w:pStyle w:val="6"/>
              <w:spacing w:line="360" w:lineRule="auto"/>
              <w:jc w:val="center"/>
              <w:rPr>
                <w:color w:val="000000" w:themeColor="text1"/>
                <w:sz w:val="24"/>
                <w:szCs w:val="24"/>
                <w:highlight w:val="none"/>
                <w14:textFill>
                  <w14:solidFill>
                    <w14:schemeClr w14:val="tx1"/>
                  </w14:solidFill>
                </w14:textFill>
              </w:rPr>
            </w:pPr>
          </w:p>
        </w:tc>
      </w:tr>
      <w:tr w14:paraId="49149D0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25" w:type="dxa"/>
            <w:vMerge w:val="continue"/>
            <w:tcBorders>
              <w:top w:val="nil"/>
              <w:left w:val="single" w:color="000000" w:sz="4" w:space="0"/>
              <w:bottom w:val="single" w:color="000000" w:sz="4" w:space="0"/>
              <w:right w:val="single" w:color="000000" w:sz="4" w:space="0"/>
            </w:tcBorders>
          </w:tcPr>
          <w:p w14:paraId="5F95674E">
            <w:pPr>
              <w:spacing w:line="360" w:lineRule="auto"/>
              <w:rPr>
                <w:color w:val="000000" w:themeColor="text1"/>
                <w:sz w:val="24"/>
                <w:szCs w:val="24"/>
                <w:highlight w:val="none"/>
                <w14:textFill>
                  <w14:solidFill>
                    <w14:schemeClr w14:val="tx1"/>
                  </w14:solidFill>
                </w14:textFill>
              </w:rPr>
            </w:pPr>
          </w:p>
        </w:tc>
        <w:tc>
          <w:tcPr>
            <w:tcW w:w="102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C4EBA57">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9</w:t>
            </w:r>
          </w:p>
        </w:tc>
        <w:tc>
          <w:tcPr>
            <w:tcW w:w="2367" w:type="dxa"/>
            <w:tcBorders>
              <w:top w:val="nil"/>
              <w:left w:val="nil"/>
              <w:bottom w:val="single" w:color="000000" w:sz="4" w:space="0"/>
              <w:right w:val="single" w:color="000000" w:sz="4" w:space="0"/>
            </w:tcBorders>
            <w:tcMar>
              <w:top w:w="0" w:type="dxa"/>
              <w:left w:w="105" w:type="dxa"/>
              <w:bottom w:w="0" w:type="dxa"/>
              <w:right w:w="105" w:type="dxa"/>
            </w:tcMar>
            <w:vAlign w:val="top"/>
          </w:tcPr>
          <w:p w14:paraId="25D63808">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英语（下册）（含听力光盘）</w:t>
            </w:r>
          </w:p>
        </w:tc>
        <w:tc>
          <w:tcPr>
            <w:tcW w:w="19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A6F9666">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教育科学出版社</w:t>
            </w:r>
          </w:p>
        </w:tc>
        <w:tc>
          <w:tcPr>
            <w:tcW w:w="19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B0B11D6">
            <w:pPr>
              <w:pStyle w:val="6"/>
              <w:spacing w:line="360" w:lineRule="auto"/>
              <w:jc w:val="center"/>
              <w:rPr>
                <w:color w:val="000000" w:themeColor="text1"/>
                <w:sz w:val="24"/>
                <w:szCs w:val="24"/>
                <w:highlight w:val="none"/>
                <w14:textFill>
                  <w14:solidFill>
                    <w14:schemeClr w14:val="tx1"/>
                  </w14:solidFill>
                </w14:textFill>
              </w:rPr>
            </w:pPr>
          </w:p>
        </w:tc>
      </w:tr>
      <w:tr w14:paraId="593827C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25"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08C3A5D">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六年级</w:t>
            </w:r>
          </w:p>
        </w:tc>
        <w:tc>
          <w:tcPr>
            <w:tcW w:w="102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6D7F267">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10</w:t>
            </w:r>
          </w:p>
        </w:tc>
        <w:tc>
          <w:tcPr>
            <w:tcW w:w="2367" w:type="dxa"/>
            <w:tcBorders>
              <w:top w:val="nil"/>
              <w:left w:val="nil"/>
              <w:bottom w:val="single" w:color="000000" w:sz="4" w:space="0"/>
              <w:right w:val="single" w:color="000000" w:sz="4" w:space="0"/>
            </w:tcBorders>
            <w:tcMar>
              <w:top w:w="0" w:type="dxa"/>
              <w:left w:w="105" w:type="dxa"/>
              <w:bottom w:w="0" w:type="dxa"/>
              <w:right w:w="105" w:type="dxa"/>
            </w:tcMar>
            <w:vAlign w:val="top"/>
          </w:tcPr>
          <w:p w14:paraId="3BE455A5">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语文（下册）</w:t>
            </w:r>
          </w:p>
        </w:tc>
        <w:tc>
          <w:tcPr>
            <w:tcW w:w="19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8E87DA4">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人民教育出版社</w:t>
            </w:r>
          </w:p>
        </w:tc>
        <w:tc>
          <w:tcPr>
            <w:tcW w:w="19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3671858">
            <w:pPr>
              <w:pStyle w:val="6"/>
              <w:spacing w:line="360" w:lineRule="auto"/>
              <w:jc w:val="center"/>
              <w:rPr>
                <w:color w:val="000000" w:themeColor="text1"/>
                <w:sz w:val="24"/>
                <w:szCs w:val="24"/>
                <w:highlight w:val="none"/>
                <w14:textFill>
                  <w14:solidFill>
                    <w14:schemeClr w14:val="tx1"/>
                  </w14:solidFill>
                </w14:textFill>
              </w:rPr>
            </w:pPr>
          </w:p>
        </w:tc>
      </w:tr>
      <w:tr w14:paraId="667DAF0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25" w:type="dxa"/>
            <w:vMerge w:val="continue"/>
            <w:tcBorders>
              <w:top w:val="nil"/>
              <w:left w:val="single" w:color="000000" w:sz="4" w:space="0"/>
              <w:bottom w:val="single" w:color="000000" w:sz="4" w:space="0"/>
              <w:right w:val="single" w:color="000000" w:sz="4" w:space="0"/>
            </w:tcBorders>
          </w:tcPr>
          <w:p w14:paraId="527E0187">
            <w:pPr>
              <w:spacing w:line="360" w:lineRule="auto"/>
              <w:rPr>
                <w:color w:val="000000" w:themeColor="text1"/>
                <w:sz w:val="24"/>
                <w:szCs w:val="24"/>
                <w:highlight w:val="none"/>
                <w14:textFill>
                  <w14:solidFill>
                    <w14:schemeClr w14:val="tx1"/>
                  </w14:solidFill>
                </w14:textFill>
              </w:rPr>
            </w:pPr>
          </w:p>
        </w:tc>
        <w:tc>
          <w:tcPr>
            <w:tcW w:w="102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1BE5427">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11</w:t>
            </w:r>
          </w:p>
        </w:tc>
        <w:tc>
          <w:tcPr>
            <w:tcW w:w="2367" w:type="dxa"/>
            <w:tcBorders>
              <w:top w:val="nil"/>
              <w:left w:val="nil"/>
              <w:bottom w:val="single" w:color="000000" w:sz="4" w:space="0"/>
              <w:right w:val="single" w:color="000000" w:sz="4" w:space="0"/>
            </w:tcBorders>
            <w:tcMar>
              <w:top w:w="0" w:type="dxa"/>
              <w:left w:w="105" w:type="dxa"/>
              <w:bottom w:w="0" w:type="dxa"/>
              <w:right w:w="105" w:type="dxa"/>
            </w:tcMar>
            <w:vAlign w:val="top"/>
          </w:tcPr>
          <w:p w14:paraId="70B61B1B">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数学（下册）</w:t>
            </w:r>
          </w:p>
        </w:tc>
        <w:tc>
          <w:tcPr>
            <w:tcW w:w="19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E97954E">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人民教育出版社</w:t>
            </w:r>
          </w:p>
        </w:tc>
        <w:tc>
          <w:tcPr>
            <w:tcW w:w="19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ECD43E3">
            <w:pPr>
              <w:pStyle w:val="6"/>
              <w:spacing w:line="360" w:lineRule="auto"/>
              <w:jc w:val="center"/>
              <w:rPr>
                <w:color w:val="000000" w:themeColor="text1"/>
                <w:sz w:val="24"/>
                <w:szCs w:val="24"/>
                <w:highlight w:val="none"/>
                <w14:textFill>
                  <w14:solidFill>
                    <w14:schemeClr w14:val="tx1"/>
                  </w14:solidFill>
                </w14:textFill>
              </w:rPr>
            </w:pPr>
          </w:p>
        </w:tc>
      </w:tr>
      <w:tr w14:paraId="03CD9F9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25" w:type="dxa"/>
            <w:vMerge w:val="continue"/>
            <w:tcBorders>
              <w:top w:val="nil"/>
              <w:left w:val="single" w:color="000000" w:sz="4" w:space="0"/>
              <w:bottom w:val="single" w:color="000000" w:sz="4" w:space="0"/>
              <w:right w:val="single" w:color="000000" w:sz="4" w:space="0"/>
            </w:tcBorders>
          </w:tcPr>
          <w:p w14:paraId="403B7F91">
            <w:pPr>
              <w:spacing w:line="360" w:lineRule="auto"/>
              <w:rPr>
                <w:color w:val="000000" w:themeColor="text1"/>
                <w:sz w:val="24"/>
                <w:szCs w:val="24"/>
                <w:highlight w:val="none"/>
                <w14:textFill>
                  <w14:solidFill>
                    <w14:schemeClr w14:val="tx1"/>
                  </w14:solidFill>
                </w14:textFill>
              </w:rPr>
            </w:pPr>
          </w:p>
        </w:tc>
        <w:tc>
          <w:tcPr>
            <w:tcW w:w="102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7A02E0A">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12</w:t>
            </w:r>
          </w:p>
        </w:tc>
        <w:tc>
          <w:tcPr>
            <w:tcW w:w="2367" w:type="dxa"/>
            <w:tcBorders>
              <w:top w:val="nil"/>
              <w:left w:val="nil"/>
              <w:bottom w:val="single" w:color="000000" w:sz="4" w:space="0"/>
              <w:right w:val="single" w:color="000000" w:sz="4" w:space="0"/>
            </w:tcBorders>
            <w:tcMar>
              <w:top w:w="0" w:type="dxa"/>
              <w:left w:w="105" w:type="dxa"/>
              <w:bottom w:w="0" w:type="dxa"/>
              <w:right w:w="105" w:type="dxa"/>
            </w:tcMar>
            <w:vAlign w:val="top"/>
          </w:tcPr>
          <w:p w14:paraId="07A31947">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英语（下册）（含听力光盘）</w:t>
            </w:r>
          </w:p>
        </w:tc>
        <w:tc>
          <w:tcPr>
            <w:tcW w:w="19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D7ED870">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教育科学出版社</w:t>
            </w:r>
          </w:p>
        </w:tc>
        <w:tc>
          <w:tcPr>
            <w:tcW w:w="19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42F52AA">
            <w:pPr>
              <w:pStyle w:val="6"/>
              <w:spacing w:line="360" w:lineRule="auto"/>
              <w:jc w:val="center"/>
              <w:rPr>
                <w:color w:val="000000" w:themeColor="text1"/>
                <w:sz w:val="24"/>
                <w:szCs w:val="24"/>
                <w:highlight w:val="none"/>
                <w14:textFill>
                  <w14:solidFill>
                    <w14:schemeClr w14:val="tx1"/>
                  </w14:solidFill>
                </w14:textFill>
              </w:rPr>
            </w:pPr>
          </w:p>
        </w:tc>
      </w:tr>
    </w:tbl>
    <w:p w14:paraId="5F29CBB1">
      <w:pPr>
        <w:pStyle w:val="6"/>
        <w:spacing w:line="360" w:lineRule="auto"/>
        <w:jc w:val="both"/>
        <w:rPr>
          <w:color w:val="000000" w:themeColor="text1"/>
          <w:sz w:val="24"/>
          <w:szCs w:val="24"/>
          <w:highlight w:val="none"/>
          <w14:textFill>
            <w14:solidFill>
              <w14:schemeClr w14:val="tx1"/>
            </w14:solidFill>
          </w14:textFill>
        </w:rPr>
      </w:pPr>
      <w:r>
        <w:rPr>
          <w:b/>
          <w:color w:val="000000" w:themeColor="text1"/>
          <w:sz w:val="24"/>
          <w:szCs w:val="24"/>
          <w:highlight w:val="none"/>
          <w14:textFill>
            <w14:solidFill>
              <w14:schemeClr w14:val="tx1"/>
            </w14:solidFill>
          </w14:textFill>
        </w:rPr>
        <w:t>6.2.3.教辅材料出版要求：</w:t>
      </w:r>
    </w:p>
    <w:p w14:paraId="518E7812">
      <w:pPr>
        <w:pStyle w:val="6"/>
        <w:spacing w:line="360" w:lineRule="auto"/>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中标人必须严格执行国家相关管理部门对企业资格条件的有关业务管理要求，认真遵守国务院《印刷业管理条例》（国务院令第315号）和《中国包装印刷行业公约》（试行）等法律、法规和行业规范，采取有效措施，严防失密、泄密。</w:t>
      </w:r>
    </w:p>
    <w:p w14:paraId="2A88EB5B">
      <w:pPr>
        <w:pStyle w:val="6"/>
        <w:spacing w:line="360" w:lineRule="auto"/>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中标人必须保证向采购人提供的教辅材料印刷质量符合国家有关标准如《中小学教科书幅面尺寸及版面通用要求》（GB/T18358-2009）、《中小学教科书用纸、印制质量要求和检验方法》（GB/T18359-2009），保证产品的质量，不得提供假冒伪劣产品。</w:t>
      </w:r>
    </w:p>
    <w:p w14:paraId="0DD8043D">
      <w:pPr>
        <w:pStyle w:val="6"/>
        <w:spacing w:line="360" w:lineRule="auto"/>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（3）教辅材料的成品应当保证：</w:t>
      </w:r>
      <w:r>
        <w:rPr>
          <w:color w:val="000000" w:themeColor="text1"/>
          <w:sz w:val="24"/>
          <w:szCs w:val="24"/>
          <w:highlight w:val="none"/>
          <w14:textFill>
            <w14:solidFill>
              <w14:schemeClr w14:val="tx1"/>
            </w14:solidFill>
          </w14:textFill>
        </w:rPr>
        <w:t>排版风格“简洁清晰型”“分区明确型”“图文结合型”</w:t>
      </w:r>
      <w:r>
        <w:rPr>
          <w:rFonts w:hint="eastAsia"/>
          <w:color w:val="000000" w:themeColor="text1"/>
          <w:sz w:val="24"/>
          <w:szCs w:val="24"/>
          <w:highlight w:val="none"/>
          <w:lang w:eastAsia="zh-CN"/>
          <w14:textFill>
            <w14:solidFill>
              <w14:schemeClr w14:val="tx1"/>
            </w14:solidFill>
          </w14:textFill>
        </w:rPr>
        <w:t>。</w:t>
      </w:r>
      <w:r>
        <w:rPr>
          <w:color w:val="000000" w:themeColor="text1"/>
          <w:sz w:val="24"/>
          <w:szCs w:val="24"/>
          <w:highlight w:val="none"/>
          <w14:textFill>
            <w14:solidFill>
              <w14:schemeClr w14:val="tx1"/>
            </w14:solidFill>
          </w14:textFill>
        </w:rPr>
        <w:t>文字清秀、排版简洁清晰，版心左右居中，天头略大于地脚，正反版面套正、上下、左右误差不超过2mm；16开，内文克重不低于60克，封面克重不低于150克。</w:t>
      </w:r>
    </w:p>
    <w:p w14:paraId="4BA331FF">
      <w:pPr>
        <w:pStyle w:val="6"/>
        <w:spacing w:line="360" w:lineRule="auto"/>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4）光盘质量标准：碟面外观光洁平整，无变形和凹凸不平；无裂痕、条纹、色斑及明显的“云状”纹。保护漆覆盖完整，完全干透，无缺料，无明显起泡和不均匀的点和线。铝反射层厚度符合要求，无透光点；无明显缺口、偏心、变色。碟片无明显黑点。无明显划痕及气纹。外径：120±0.3mm；内径：15～15.1mm；厚度：1.1～1.5mm；夹持区厚度：1.1～1.5mm。</w:t>
      </w:r>
    </w:p>
    <w:p w14:paraId="2EEE509F">
      <w:pPr>
        <w:pStyle w:val="6"/>
        <w:spacing w:line="360" w:lineRule="auto"/>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（5）教辅材料的装订文字印刷清晰、正确，不能出现缺页、倒页、空白页等现象，装订要求无线胶订，牛皮纸打包，包装绳捆绑。</w:t>
      </w:r>
    </w:p>
    <w:p w14:paraId="0FDC6683">
      <w:pPr>
        <w:pStyle w:val="6"/>
        <w:spacing w:line="360" w:lineRule="auto"/>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（6）出版、用纸、印制须符合《中小学教科书幅面尺寸及版面通用要求》（GB/T18358-2009）和《中小学教科书用纸、印制质量要求和检验方法》（GB/T18359-2009）的有关要求；光盘须符合</w:t>
      </w:r>
      <w:r>
        <w:rPr>
          <w:rFonts w:ascii="宋体" w:hAnsi="宋体" w:eastAsia="宋体" w:cs="宋体"/>
          <w:color w:val="000000" w:themeColor="text1"/>
          <w:sz w:val="24"/>
          <w:szCs w:val="24"/>
          <w:highlight w:val="none"/>
          <w14:textFill>
            <w14:solidFill>
              <w14:schemeClr w14:val="tx1"/>
            </w14:solidFill>
          </w14:textFill>
        </w:rPr>
        <w:t>《CD、DVD 类出版物光盘复制质量检验评定规范》</w:t>
      </w:r>
      <w:r>
        <w:rPr>
          <w:color w:val="000000" w:themeColor="text1"/>
          <w:sz w:val="24"/>
          <w:szCs w:val="24"/>
          <w:highlight w:val="none"/>
          <w14:textFill>
            <w14:solidFill>
              <w14:schemeClr w14:val="tx1"/>
            </w14:solidFill>
          </w14:textFill>
        </w:rPr>
        <w:t>中华人民共和国新闻出版行业标准（GB/T 33664-2017）、《只读类光盘CD-ROM常规检测参数》中华人民共和国新闻出版行业标准（GB/T 33663-2017）、《光盘标识面印刷质量要求与检测方法》中华人民共和国新闻出版行业标准（CY/T68-2009）的有关要求和标准。</w:t>
      </w:r>
    </w:p>
    <w:p w14:paraId="0E6B95FF">
      <w:pPr>
        <w:pStyle w:val="6"/>
        <w:spacing w:line="360" w:lineRule="auto"/>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（7）中标人须为本项目提供具有丰富出版专业经验的项目团队人员，且需具有教材教辅出版领域专业的出版工作经验。</w:t>
      </w:r>
    </w:p>
    <w:p w14:paraId="40F84149">
      <w:pPr>
        <w:pStyle w:val="6"/>
        <w:spacing w:line="360" w:lineRule="auto"/>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★（8）根据他人著作编写出版的教辅材料应依法取得著作权人的授权，若投标人非教材著作权单位，则须提供著作权单位出具的有效授权书（或承诺在中标后合同签订前提供）；同时承诺在本项目要求的202</w:t>
      </w:r>
      <w:r>
        <w:rPr>
          <w:rFonts w:hint="eastAsia"/>
          <w:color w:val="000000" w:themeColor="text1"/>
          <w:sz w:val="24"/>
          <w:szCs w:val="24"/>
          <w:highlight w:val="none"/>
          <w:lang w:val="en-US" w:eastAsia="zh-CN"/>
          <w14:textFill>
            <w14:solidFill>
              <w14:schemeClr w14:val="tx1"/>
            </w14:solidFill>
          </w14:textFill>
        </w:rPr>
        <w:t>6-2027</w:t>
      </w:r>
      <w:r>
        <w:rPr>
          <w:color w:val="000000" w:themeColor="text1"/>
          <w:sz w:val="24"/>
          <w:szCs w:val="24"/>
          <w:highlight w:val="none"/>
          <w14:textFill>
            <w14:solidFill>
              <w14:schemeClr w14:val="tx1"/>
            </w14:solidFill>
          </w14:textFill>
        </w:rPr>
        <w:t>学年服务期内，若出现因政府政策性原因调整教材版本的情况，同样可以获得调整后的教材出版单位的有效授权书。</w:t>
      </w:r>
      <w:r>
        <w:rPr>
          <w:b/>
          <w:bCs/>
          <w:color w:val="000000" w:themeColor="text1"/>
          <w:sz w:val="24"/>
          <w:szCs w:val="24"/>
          <w:highlight w:val="none"/>
          <w14:textFill>
            <w14:solidFill>
              <w14:schemeClr w14:val="tx1"/>
            </w14:solidFill>
          </w14:textFill>
        </w:rPr>
        <w:t>（提供承诺函，格式自拟）</w:t>
      </w:r>
    </w:p>
    <w:p w14:paraId="7E970D64">
      <w:pPr>
        <w:pStyle w:val="6"/>
        <w:spacing w:line="360" w:lineRule="auto"/>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（9）教辅材料中一律不得出现与本教学辅助资料无关的各类网址链接、二维码等信息。</w:t>
      </w:r>
    </w:p>
    <w:p w14:paraId="2DF3A727">
      <w:pPr>
        <w:pStyle w:val="6"/>
        <w:spacing w:line="360" w:lineRule="auto"/>
        <w:jc w:val="both"/>
        <w:rPr>
          <w:color w:val="000000" w:themeColor="text1"/>
          <w:sz w:val="24"/>
          <w:szCs w:val="24"/>
          <w:highlight w:val="none"/>
          <w14:textFill>
            <w14:solidFill>
              <w14:schemeClr w14:val="tx1"/>
            </w14:solidFill>
          </w14:textFill>
        </w:rPr>
      </w:pPr>
      <w:r>
        <w:rPr>
          <w:b/>
          <w:color w:val="000000" w:themeColor="text1"/>
          <w:sz w:val="24"/>
          <w:szCs w:val="24"/>
          <w:highlight w:val="none"/>
          <w14:textFill>
            <w14:solidFill>
              <w14:schemeClr w14:val="tx1"/>
            </w14:solidFill>
          </w14:textFill>
        </w:rPr>
        <w:t>6.2.4.教辅材料发行要求：</w:t>
      </w:r>
    </w:p>
    <w:p w14:paraId="3FC5DCAD">
      <w:pPr>
        <w:pStyle w:val="6"/>
        <w:spacing w:line="360" w:lineRule="auto"/>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有关发行工作必须由具备小学教材发行资质的发行单位承担，发行渠道按照广东省教育厅的要求执行，除此之外不得以任何方式将本项目要求的其他内容进行转包或分包，一经发现，采购人有权单方面终止本项目合同的履行，由此带来的法律风险和相关经济损失均由中标人自行承担。</w:t>
      </w:r>
      <w:r>
        <w:rPr>
          <w:b/>
          <w:bCs/>
          <w:color w:val="000000" w:themeColor="text1"/>
          <w:sz w:val="24"/>
          <w:szCs w:val="24"/>
          <w:highlight w:val="none"/>
          <w14:textFill>
            <w14:solidFill>
              <w14:schemeClr w14:val="tx1"/>
            </w14:solidFill>
          </w14:textFill>
        </w:rPr>
        <w:t>（提供承诺函，承诺函格式自拟）</w:t>
      </w:r>
    </w:p>
    <w:p w14:paraId="59F8CC48">
      <w:pPr>
        <w:pStyle w:val="6"/>
        <w:spacing w:line="360" w:lineRule="auto"/>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为本项目提供发行服务的单位在服务过程中，不得以任何形式强制或变相强制各使用学校或学生购买任何与本项目无关的其他教辅材料，也不得借此进入学校进行宣传、推荐和推销任何与本项目无关的其他教辅材料。</w:t>
      </w:r>
    </w:p>
    <w:p w14:paraId="4BEB6B58">
      <w:pPr>
        <w:pStyle w:val="6"/>
        <w:spacing w:line="360" w:lineRule="auto"/>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（3）发行单位在服务工作中，应充分体现良好的企业形象，为各使用学校提供热情满意的服务，与各有关人员做好紧密良好的沟通协调工作。</w:t>
      </w:r>
    </w:p>
    <w:p w14:paraId="426A9E86">
      <w:pPr>
        <w:pStyle w:val="6"/>
        <w:spacing w:line="360" w:lineRule="auto"/>
        <w:jc w:val="both"/>
        <w:rPr>
          <w:color w:val="000000" w:themeColor="text1"/>
          <w:sz w:val="24"/>
          <w:szCs w:val="24"/>
          <w:highlight w:val="none"/>
          <w14:textFill>
            <w14:solidFill>
              <w14:schemeClr w14:val="tx1"/>
            </w14:solidFill>
          </w14:textFill>
        </w:rPr>
      </w:pPr>
      <w:r>
        <w:rPr>
          <w:b/>
          <w:color w:val="000000" w:themeColor="text1"/>
          <w:sz w:val="24"/>
          <w:szCs w:val="24"/>
          <w:highlight w:val="none"/>
          <w14:textFill>
            <w14:solidFill>
              <w14:schemeClr w14:val="tx1"/>
            </w14:solidFill>
          </w14:textFill>
        </w:rPr>
        <w:t>6.2.5</w:t>
      </w:r>
      <w:r>
        <w:rPr>
          <w:color w:val="000000" w:themeColor="text1"/>
          <w:sz w:val="24"/>
          <w:szCs w:val="24"/>
          <w:highlight w:val="none"/>
          <w14:textFill>
            <w14:solidFill>
              <w14:schemeClr w14:val="tx1"/>
            </w14:solidFill>
          </w14:textFill>
        </w:rPr>
        <w:t>.</w:t>
      </w:r>
      <w:r>
        <w:rPr>
          <w:b/>
          <w:color w:val="000000" w:themeColor="text1"/>
          <w:sz w:val="24"/>
          <w:szCs w:val="24"/>
          <w:highlight w:val="none"/>
          <w14:textFill>
            <w14:solidFill>
              <w14:schemeClr w14:val="tx1"/>
            </w14:solidFill>
          </w14:textFill>
        </w:rPr>
        <w:t>教辅材料配送要求</w:t>
      </w:r>
      <w:r>
        <w:rPr>
          <w:color w:val="000000" w:themeColor="text1"/>
          <w:sz w:val="24"/>
          <w:szCs w:val="24"/>
          <w:highlight w:val="none"/>
          <w14:textFill>
            <w14:solidFill>
              <w14:schemeClr w14:val="tx1"/>
            </w14:solidFill>
          </w14:textFill>
        </w:rPr>
        <w:t>：</w:t>
      </w:r>
    </w:p>
    <w:p w14:paraId="3DB60AD5">
      <w:pPr>
        <w:pStyle w:val="6"/>
        <w:spacing w:line="360" w:lineRule="auto"/>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（1）发行单位需按采购人指定的地点、时间、方式及数量按时完成项目内所有教辅材料的配送。</w:t>
      </w:r>
    </w:p>
    <w:p w14:paraId="34D613F6">
      <w:pPr>
        <w:pStyle w:val="6"/>
        <w:spacing w:line="360" w:lineRule="auto"/>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（2）发行单位需严格按照各学校实际下达订单目录要求的科目、数量进行教辅材料的配送。</w:t>
      </w:r>
    </w:p>
    <w:p w14:paraId="294931B6">
      <w:pPr>
        <w:pStyle w:val="6"/>
        <w:spacing w:line="360" w:lineRule="auto"/>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（3）发行单位必须严格按各学校实际需求的教辅材料目录和指定的具体时间进行，不能强行配送，若有强行配送，采购人有权拒收并随时退回。</w:t>
      </w:r>
    </w:p>
    <w:p w14:paraId="1B8666C4">
      <w:pPr>
        <w:pStyle w:val="6"/>
        <w:spacing w:line="360" w:lineRule="auto"/>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（4）发行单位承担本项目内所有与配送教辅材料至采购人指定地点的费用。</w:t>
      </w:r>
    </w:p>
    <w:p w14:paraId="5D85A5F8">
      <w:pPr>
        <w:pStyle w:val="6"/>
        <w:spacing w:line="360" w:lineRule="auto"/>
        <w:jc w:val="both"/>
        <w:rPr>
          <w:color w:val="000000" w:themeColor="text1"/>
          <w:sz w:val="24"/>
          <w:szCs w:val="24"/>
          <w:highlight w:val="none"/>
          <w14:textFill>
            <w14:solidFill>
              <w14:schemeClr w14:val="tx1"/>
            </w14:solidFill>
          </w14:textFill>
        </w:rPr>
      </w:pPr>
      <w:r>
        <w:rPr>
          <w:b/>
          <w:color w:val="000000" w:themeColor="text1"/>
          <w:sz w:val="24"/>
          <w:szCs w:val="24"/>
          <w:highlight w:val="none"/>
          <w14:textFill>
            <w14:solidFill>
              <w14:schemeClr w14:val="tx1"/>
            </w14:solidFill>
          </w14:textFill>
        </w:rPr>
        <w:t>6.2.6.教辅材料退换要求：</w:t>
      </w:r>
    </w:p>
    <w:p w14:paraId="6DC3B50D">
      <w:pPr>
        <w:pStyle w:val="6"/>
        <w:spacing w:line="360" w:lineRule="auto"/>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（1）中标人对出现装订、印刷等涉及质量方面的有关问题及非因采购人自身人为原因导致损坏的教辅材料必须无条件接受退换等要求。</w:t>
      </w:r>
    </w:p>
    <w:p w14:paraId="7D48244E">
      <w:pPr>
        <w:pStyle w:val="6"/>
        <w:spacing w:line="360" w:lineRule="auto"/>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（2）若中标人提供的教辅材料与本项目采购需求、中标人投标承诺或本项目采购合同条款要求出现实质性偏差情形的，采购人有权单方面终止合同的履行，并追究中标人的法律责任。</w:t>
      </w:r>
    </w:p>
    <w:p w14:paraId="7C1A2178">
      <w:pPr>
        <w:pStyle w:val="6"/>
        <w:spacing w:line="360" w:lineRule="auto"/>
        <w:jc w:val="both"/>
        <w:rPr>
          <w:color w:val="000000" w:themeColor="text1"/>
          <w:sz w:val="24"/>
          <w:szCs w:val="24"/>
          <w:highlight w:val="none"/>
          <w14:textFill>
            <w14:solidFill>
              <w14:schemeClr w14:val="tx1"/>
            </w14:solidFill>
          </w14:textFill>
        </w:rPr>
      </w:pPr>
      <w:r>
        <w:rPr>
          <w:b/>
          <w:color w:val="000000" w:themeColor="text1"/>
          <w:sz w:val="24"/>
          <w:szCs w:val="24"/>
          <w:highlight w:val="none"/>
          <w14:textFill>
            <w14:solidFill>
              <w14:schemeClr w14:val="tx1"/>
            </w14:solidFill>
          </w14:textFill>
        </w:rPr>
        <w:t>6.2.7.有关履约验收要求：</w:t>
      </w:r>
    </w:p>
    <w:p w14:paraId="71D95A38">
      <w:pPr>
        <w:pStyle w:val="6"/>
        <w:spacing w:line="360" w:lineRule="auto"/>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（1）所有教辅材料在开箱、拆包检验时必须完好，无破损、无涂污、无缺页、标记编号等字体清晰明确，数量、质量不低于招标文件的要求及投标文件的承诺。</w:t>
      </w:r>
    </w:p>
    <w:p w14:paraId="38434B20">
      <w:pPr>
        <w:pStyle w:val="6"/>
        <w:spacing w:line="360" w:lineRule="auto"/>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（2）负责按国家及行业相关标准进行教辅材料的包装，包装均应有良好的防潮、防雨、防腐及防碰撞的措施，并适应广州的气候条件；凡由于包装不良造成的损失和由此产生的费用均由中标人自行承担。</w:t>
      </w:r>
    </w:p>
    <w:p w14:paraId="0265CF79">
      <w:pPr>
        <w:pStyle w:val="6"/>
        <w:spacing w:line="360" w:lineRule="auto"/>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3）教辅材料配送到指定学校后，将由各使用学校对教辅材料的数量、质量等方面检查验收，符合要求的作验收合格，不符合要求的中标人自接到各使用学校通知后24小时内必须做出响应，并最多在三个工作日内完成对应数量的退、换和补充工作。</w:t>
      </w:r>
    </w:p>
    <w:p w14:paraId="48D1EDF5">
      <w:pPr>
        <w:pStyle w:val="6"/>
        <w:spacing w:line="360" w:lineRule="auto"/>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（4）中标人负责将全部有关验收报告、服务情况报告等文档汇集成册交付采购人。</w:t>
      </w:r>
    </w:p>
    <w:p w14:paraId="2928962A">
      <w:pPr>
        <w:pStyle w:val="6"/>
        <w:spacing w:line="360" w:lineRule="auto"/>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（5）中标人必须保证所供应教辅材料的质量和服务符合采购人要求，若非因采购人责任造成损失或不良影响的，中标人须无条件依法给予经济赔偿并负责消除因此而产生的不良影响。</w:t>
      </w:r>
    </w:p>
    <w:p w14:paraId="26F7F82B">
      <w:pPr>
        <w:pStyle w:val="6"/>
        <w:spacing w:line="360" w:lineRule="auto"/>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（6）在本项目实际实施过程中出现以上未列明的问题，须按采购人要求协商解决。</w:t>
      </w:r>
    </w:p>
    <w:p w14:paraId="53396B5A">
      <w:pPr>
        <w:pStyle w:val="6"/>
        <w:spacing w:line="360" w:lineRule="auto"/>
        <w:jc w:val="both"/>
        <w:rPr>
          <w:color w:val="000000" w:themeColor="text1"/>
          <w:sz w:val="24"/>
          <w:szCs w:val="24"/>
          <w:highlight w:val="none"/>
          <w14:textFill>
            <w14:solidFill>
              <w14:schemeClr w14:val="tx1"/>
            </w14:solidFill>
          </w14:textFill>
        </w:rPr>
      </w:pPr>
      <w:r>
        <w:rPr>
          <w:b/>
          <w:color w:val="000000" w:themeColor="text1"/>
          <w:sz w:val="24"/>
          <w:szCs w:val="24"/>
          <w:highlight w:val="none"/>
          <w14:textFill>
            <w14:solidFill>
              <w14:schemeClr w14:val="tx1"/>
            </w14:solidFill>
          </w14:textFill>
        </w:rPr>
        <w:t>6.2.8.相关法律责任：</w:t>
      </w:r>
    </w:p>
    <w:p w14:paraId="6EFB766E">
      <w:pPr>
        <w:pStyle w:val="6"/>
        <w:spacing w:line="360" w:lineRule="auto"/>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中标人必须保证所投本项的全部教辅材料的版权及来源的合法性，并对所供应的全部教辅材料涉及有关版本、知识产权、有关生产材料承担一切相关法律责任，并对采购人因此而造成的一切损失承担赔偿责任。</w:t>
      </w:r>
    </w:p>
    <w:p w14:paraId="25988557">
      <w:pPr>
        <w:pStyle w:val="6"/>
        <w:spacing w:line="360" w:lineRule="auto"/>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（2）中标人与采购人签订本项目政府采购合同时，必须在合同中详细列明若因提供盗版及知识产权、有关生产材料出现法律纠纷而产生的后果所负责的责任及赔偿条款。</w:t>
      </w:r>
    </w:p>
    <w:p w14:paraId="75EEA5CF">
      <w:pPr>
        <w:pStyle w:val="6"/>
        <w:spacing w:line="360" w:lineRule="auto"/>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（3）中标人在本项目实施和服务过程中，若需各级政府纠风、教育、新闻出版、物价部门依法履行其各自职能时，必须自觉做好协调配合。若因此而产生的各类违法违规事件，中标人须无条件承担全部责任。</w:t>
      </w:r>
    </w:p>
    <w:p w14:paraId="6EF6F37B">
      <w:pPr>
        <w:pStyle w:val="6"/>
        <w:spacing w:line="360" w:lineRule="auto"/>
        <w:jc w:val="both"/>
        <w:rPr>
          <w:color w:val="000000" w:themeColor="text1"/>
          <w:sz w:val="24"/>
          <w:szCs w:val="24"/>
          <w:highlight w:val="none"/>
          <w14:textFill>
            <w14:solidFill>
              <w14:schemeClr w14:val="tx1"/>
            </w14:solidFill>
          </w14:textFill>
        </w:rPr>
      </w:pPr>
      <w:r>
        <w:rPr>
          <w:b/>
          <w:color w:val="000000" w:themeColor="text1"/>
          <w:sz w:val="24"/>
          <w:szCs w:val="24"/>
          <w:highlight w:val="none"/>
          <w14:textFill>
            <w14:solidFill>
              <w14:schemeClr w14:val="tx1"/>
            </w14:solidFill>
          </w14:textFill>
        </w:rPr>
        <w:t>6.2.9其他相关要求：</w:t>
      </w:r>
    </w:p>
    <w:p w14:paraId="5910E52E">
      <w:pPr>
        <w:pStyle w:val="6"/>
        <w:spacing w:line="360" w:lineRule="auto"/>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（1）中标人按中标价格和数量向采购人完成采购本项目要求的教辅材料任务后，若采购人出现需额外加购情形的，中标人必须按相同的质量和不高于原中标价格销售给采购人。</w:t>
      </w:r>
    </w:p>
    <w:p w14:paraId="2110D70B">
      <w:pPr>
        <w:pStyle w:val="6"/>
        <w:spacing w:line="360" w:lineRule="auto"/>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（2）本项目出版单位必须具有依法批准的出版业务范围，不得有任何形式的买卖书号、刊号、版号和一号多用等违法违规行为。</w:t>
      </w:r>
    </w:p>
    <w:p w14:paraId="1EA7389A">
      <w:pPr>
        <w:pStyle w:val="6"/>
        <w:spacing w:line="360" w:lineRule="auto"/>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（3）本项目结算方式实行按实结算，采购人将根据中标人所报分项报价及实际配送数量进行金额结算，但本项目结算总金额不超过本项目采购预算。</w:t>
      </w:r>
    </w:p>
    <w:p w14:paraId="236E5FB4">
      <w:pPr>
        <w:pStyle w:val="6"/>
        <w:spacing w:line="360" w:lineRule="auto"/>
        <w:jc w:val="both"/>
        <w:rPr>
          <w:color w:val="000000" w:themeColor="text1"/>
          <w:sz w:val="24"/>
          <w:szCs w:val="24"/>
          <w:highlight w:val="none"/>
          <w14:textFill>
            <w14:solidFill>
              <w14:schemeClr w14:val="tx1"/>
            </w14:solidFill>
          </w14:textFill>
        </w:rPr>
      </w:pPr>
      <w:r>
        <w:rPr>
          <w:b/>
          <w:color w:val="000000" w:themeColor="text1"/>
          <w:sz w:val="24"/>
          <w:szCs w:val="24"/>
          <w:highlight w:val="none"/>
          <w14:textFill>
            <w14:solidFill>
              <w14:schemeClr w14:val="tx1"/>
            </w14:solidFill>
          </w14:textFill>
        </w:rPr>
        <w:t>6.2.10.本项目适用的有关法律法规和文件：</w:t>
      </w:r>
    </w:p>
    <w:p w14:paraId="337985C3">
      <w:pPr>
        <w:pStyle w:val="6"/>
        <w:spacing w:line="360" w:lineRule="auto"/>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（1）国家新闻出版广电总局、教育部、国家发展改革委《关于印发中小学教辅材料管理办法的通知》(新广出发〔2015〕45号)；</w:t>
      </w:r>
    </w:p>
    <w:p w14:paraId="68A55D95">
      <w:pPr>
        <w:pStyle w:val="6"/>
        <w:spacing w:line="360" w:lineRule="auto"/>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（2）《广东省教育厅省新闻出版局省发展改革委关于进一步加强全省中小学教辅材料使用管理工作的通知》(粤教基函〔2019〕128号)；</w:t>
      </w:r>
    </w:p>
    <w:p w14:paraId="7486A6D2">
      <w:pPr>
        <w:pStyle w:val="6"/>
        <w:spacing w:line="360" w:lineRule="auto"/>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（3）《广东省教育厅关于进一步规范全省中小学教辅材料进校园管理的通知》(粤教基函〔2025〕25 号)；</w:t>
      </w:r>
    </w:p>
    <w:p w14:paraId="7061D1EF">
      <w:pPr>
        <w:pStyle w:val="6"/>
        <w:spacing w:line="360" w:lineRule="auto"/>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（4）</w:t>
      </w:r>
      <w:r>
        <w:rPr>
          <w:rFonts w:ascii="宋体" w:hAnsi="宋体" w:eastAsia="宋体" w:cs="宋体"/>
          <w:color w:val="000000" w:themeColor="text1"/>
          <w:sz w:val="24"/>
          <w:szCs w:val="24"/>
          <w:highlight w:val="none"/>
          <w14:textFill>
            <w14:solidFill>
              <w14:schemeClr w14:val="tx1"/>
            </w14:solidFill>
          </w14:textFill>
        </w:rPr>
        <w:t>《广东省教育厅关于 2026 年中小学教学用书有关事项及秋季目录征订工作的通知》（粤教材函〔2026〕2号）</w:t>
      </w:r>
      <w:r>
        <w:rPr>
          <w:color w:val="000000" w:themeColor="text1"/>
          <w:sz w:val="24"/>
          <w:szCs w:val="24"/>
          <w:highlight w:val="none"/>
          <w14:textFill>
            <w14:solidFill>
              <w14:schemeClr w14:val="tx1"/>
            </w14:solidFill>
          </w14:textFill>
        </w:rPr>
        <w:t>；</w:t>
      </w:r>
    </w:p>
    <w:p w14:paraId="5F6C0A3B">
      <w:pPr>
        <w:pStyle w:val="6"/>
        <w:spacing w:line="360" w:lineRule="auto"/>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（5）《广东省教育厅关于做好2026 年春季中小学教学用书征订工作的通知》</w:t>
      </w:r>
      <w:r>
        <w:rPr>
          <w:rFonts w:hint="eastAsia"/>
          <w:color w:val="000000" w:themeColor="text1"/>
          <w:sz w:val="24"/>
          <w:szCs w:val="24"/>
          <w:highlight w:val="none"/>
          <w:lang w:eastAsia="zh-CN"/>
          <w14:textFill>
            <w14:solidFill>
              <w14:schemeClr w14:val="tx1"/>
            </w14:solidFill>
          </w14:textFill>
        </w:rPr>
        <w:t>（</w:t>
      </w:r>
      <w:r>
        <w:rPr>
          <w:color w:val="000000" w:themeColor="text1"/>
          <w:sz w:val="24"/>
          <w:szCs w:val="24"/>
          <w:highlight w:val="none"/>
          <w14:textFill>
            <w14:solidFill>
              <w14:schemeClr w14:val="tx1"/>
            </w14:solidFill>
          </w14:textFill>
        </w:rPr>
        <w:t>粤教材函〔2025〕5号)；</w:t>
      </w:r>
    </w:p>
    <w:p w14:paraId="7D104CB0">
      <w:pPr>
        <w:pStyle w:val="6"/>
        <w:spacing w:line="360" w:lineRule="auto"/>
        <w:jc w:val="both"/>
        <w:rPr>
          <w:color w:val="000000" w:themeColor="text1"/>
          <w:sz w:val="24"/>
          <w:szCs w:val="24"/>
          <w:highlight w:val="none"/>
          <w14:textFill>
            <w14:solidFill>
              <w14:schemeClr w14:val="tx1"/>
            </w14:solidFill>
          </w14:textFill>
        </w:rPr>
      </w:pPr>
      <w:r>
        <w:rPr>
          <w:b/>
          <w:color w:val="000000" w:themeColor="text1"/>
          <w:sz w:val="24"/>
          <w:szCs w:val="24"/>
          <w:highlight w:val="none"/>
          <w14:textFill>
            <w14:solidFill>
              <w14:schemeClr w14:val="tx1"/>
            </w14:solidFill>
          </w14:textFill>
        </w:rPr>
        <w:t>6.3.本项目人员要求：</w:t>
      </w:r>
    </w:p>
    <w:p w14:paraId="6F48185B">
      <w:pPr>
        <w:pStyle w:val="6"/>
        <w:spacing w:line="360" w:lineRule="auto"/>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（1）项目负责人：具有出版专业中级或以上职称证书；自202</w:t>
      </w:r>
      <w:r>
        <w:rPr>
          <w:rFonts w:hint="eastAsia"/>
          <w:color w:val="000000" w:themeColor="text1"/>
          <w:sz w:val="24"/>
          <w:szCs w:val="24"/>
          <w:highlight w:val="none"/>
          <w:lang w:val="en-US" w:eastAsia="zh-CN"/>
          <w14:textFill>
            <w14:solidFill>
              <w14:schemeClr w14:val="tx1"/>
            </w14:solidFill>
          </w14:textFill>
        </w:rPr>
        <w:t>3</w:t>
      </w:r>
      <w:r>
        <w:rPr>
          <w:color w:val="000000" w:themeColor="text1"/>
          <w:sz w:val="24"/>
          <w:szCs w:val="24"/>
          <w:highlight w:val="none"/>
          <w14:textFill>
            <w14:solidFill>
              <w14:schemeClr w14:val="tx1"/>
            </w14:solidFill>
          </w14:textFill>
        </w:rPr>
        <w:t>年至今，有承担过同类项目的项目负责人经验的。</w:t>
      </w:r>
    </w:p>
    <w:p w14:paraId="36B56BCA">
      <w:pPr>
        <w:pStyle w:val="6"/>
        <w:spacing w:line="360" w:lineRule="auto"/>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（2）各学科教辅材料编写人员：具有中级或以上职称证书。</w:t>
      </w:r>
    </w:p>
    <w:p w14:paraId="19912E5B">
      <w:pPr>
        <w:pStyle w:val="6"/>
        <w:spacing w:line="360" w:lineRule="auto"/>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（3）主要出版人员：具有出版专业中级或以上职称证书的。</w:t>
      </w:r>
    </w:p>
    <w:p w14:paraId="3B4EA9F7">
      <w:pPr>
        <w:pStyle w:val="6"/>
        <w:spacing w:line="360" w:lineRule="auto"/>
        <w:jc w:val="both"/>
        <w:rPr>
          <w:color w:val="000000" w:themeColor="text1"/>
          <w:sz w:val="24"/>
          <w:szCs w:val="24"/>
          <w:highlight w:val="none"/>
          <w14:textFill>
            <w14:solidFill>
              <w14:schemeClr w14:val="tx1"/>
            </w14:solidFill>
          </w14:textFill>
        </w:rPr>
      </w:pPr>
      <w:r>
        <w:rPr>
          <w:b/>
          <w:color w:val="000000" w:themeColor="text1"/>
          <w:sz w:val="24"/>
          <w:szCs w:val="24"/>
          <w:highlight w:val="none"/>
          <w14:textFill>
            <w14:solidFill>
              <w14:schemeClr w14:val="tx1"/>
            </w14:solidFill>
          </w14:textFill>
        </w:rPr>
        <w:t>7.投标样书：</w:t>
      </w:r>
    </w:p>
    <w:p w14:paraId="00D0ACF5">
      <w:pPr>
        <w:pStyle w:val="6"/>
        <w:spacing w:line="360" w:lineRule="auto"/>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7.1. 投标人需供投标样书，投标样书可以是直印书或成品书。投标人应在提交投标文件截止时间前将投标样板提交到采购代理机构样板室，迟于提交投标文件截止时间提交的投标样板，采购代理机构不予收取（为便于操作，请投标人尽可能在提交投标文件当日截止时间前1小时内提交投标样书）。采购代理机构样板室地点：广州市荔湾区浣花路109号东鹏德宝商务中心15楼8153。</w:t>
      </w:r>
    </w:p>
    <w:p w14:paraId="1517B916">
      <w:pPr>
        <w:pStyle w:val="6"/>
        <w:spacing w:line="360" w:lineRule="auto"/>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7.2.本次需提交的投标样书包括：</w:t>
      </w:r>
    </w:p>
    <w:tbl>
      <w:tblPr>
        <w:tblStyle w:val="3"/>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085"/>
        <w:gridCol w:w="769"/>
        <w:gridCol w:w="920"/>
        <w:gridCol w:w="920"/>
        <w:gridCol w:w="920"/>
        <w:gridCol w:w="920"/>
        <w:gridCol w:w="920"/>
        <w:gridCol w:w="920"/>
        <w:gridCol w:w="935"/>
      </w:tblGrid>
      <w:tr w14:paraId="736AE8C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85"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6DE229B3">
            <w:pPr>
              <w:pStyle w:val="6"/>
              <w:spacing w:line="360" w:lineRule="auto"/>
              <w:ind w:firstLine="400"/>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科目</w:t>
            </w:r>
          </w:p>
          <w:p w14:paraId="106D05D6">
            <w:pPr>
              <w:pStyle w:val="6"/>
              <w:spacing w:line="360" w:lineRule="auto"/>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年级</w:t>
            </w:r>
          </w:p>
        </w:tc>
        <w:tc>
          <w:tcPr>
            <w:tcW w:w="7224" w:type="dxa"/>
            <w:gridSpan w:val="8"/>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2E9E1511">
            <w:pPr>
              <w:pStyle w:val="6"/>
              <w:spacing w:line="360" w:lineRule="auto"/>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说明：以下科目所要求提供的同步配套教辅材料是指三年级至六年级上、下册全3个科目，共24本。本项目所有学科均不单独采购配套光盘，但如果有配套光盘的教辅，应与样书一起提供。</w:t>
            </w:r>
          </w:p>
        </w:tc>
      </w:tr>
      <w:tr w14:paraId="29766A1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8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17E3677">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三年级</w:t>
            </w:r>
          </w:p>
        </w:tc>
        <w:tc>
          <w:tcPr>
            <w:tcW w:w="769" w:type="dxa"/>
            <w:tcBorders>
              <w:top w:val="nil"/>
              <w:left w:val="nil"/>
              <w:bottom w:val="single" w:color="000000" w:sz="4" w:space="0"/>
              <w:right w:val="single" w:color="000000" w:sz="4" w:space="0"/>
            </w:tcBorders>
            <w:tcMar>
              <w:top w:w="0" w:type="dxa"/>
              <w:left w:w="105" w:type="dxa"/>
              <w:bottom w:w="0" w:type="dxa"/>
              <w:right w:w="105" w:type="dxa"/>
            </w:tcMar>
            <w:vAlign w:val="top"/>
          </w:tcPr>
          <w:p w14:paraId="68057F9C">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语文</w:t>
            </w:r>
          </w:p>
        </w:tc>
        <w:tc>
          <w:tcPr>
            <w:tcW w:w="920" w:type="dxa"/>
            <w:tcBorders>
              <w:top w:val="nil"/>
              <w:left w:val="nil"/>
              <w:bottom w:val="single" w:color="000000" w:sz="4" w:space="0"/>
              <w:right w:val="single" w:color="000000" w:sz="4" w:space="0"/>
            </w:tcBorders>
            <w:tcMar>
              <w:top w:w="0" w:type="dxa"/>
              <w:left w:w="105" w:type="dxa"/>
              <w:bottom w:w="0" w:type="dxa"/>
              <w:right w:w="105" w:type="dxa"/>
            </w:tcMar>
            <w:vAlign w:val="top"/>
          </w:tcPr>
          <w:p w14:paraId="7BDC45E0">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数学</w:t>
            </w:r>
          </w:p>
        </w:tc>
        <w:tc>
          <w:tcPr>
            <w:tcW w:w="920" w:type="dxa"/>
            <w:tcBorders>
              <w:top w:val="nil"/>
              <w:left w:val="nil"/>
              <w:bottom w:val="single" w:color="000000" w:sz="4" w:space="0"/>
              <w:right w:val="single" w:color="000000" w:sz="4" w:space="0"/>
            </w:tcBorders>
            <w:tcMar>
              <w:top w:w="0" w:type="dxa"/>
              <w:left w:w="105" w:type="dxa"/>
              <w:bottom w:w="0" w:type="dxa"/>
              <w:right w:w="105" w:type="dxa"/>
            </w:tcMar>
            <w:vAlign w:val="top"/>
          </w:tcPr>
          <w:p w14:paraId="1D7A0695">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英语</w:t>
            </w:r>
          </w:p>
        </w:tc>
        <w:tc>
          <w:tcPr>
            <w:tcW w:w="920" w:type="dxa"/>
            <w:tcBorders>
              <w:top w:val="nil"/>
              <w:left w:val="nil"/>
              <w:bottom w:val="single" w:color="000000" w:sz="4" w:space="0"/>
              <w:right w:val="single" w:color="000000" w:sz="4" w:space="0"/>
            </w:tcBorders>
            <w:tcMar>
              <w:top w:w="0" w:type="dxa"/>
              <w:left w:w="105" w:type="dxa"/>
              <w:bottom w:w="0" w:type="dxa"/>
              <w:right w:w="105" w:type="dxa"/>
            </w:tcMar>
            <w:vAlign w:val="top"/>
          </w:tcPr>
          <w:p w14:paraId="512BC94B">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w:t>
            </w:r>
          </w:p>
        </w:tc>
        <w:tc>
          <w:tcPr>
            <w:tcW w:w="920" w:type="dxa"/>
            <w:tcBorders>
              <w:top w:val="nil"/>
              <w:left w:val="nil"/>
              <w:bottom w:val="single" w:color="000000" w:sz="4" w:space="0"/>
              <w:right w:val="single" w:color="000000" w:sz="4" w:space="0"/>
            </w:tcBorders>
            <w:tcMar>
              <w:top w:w="0" w:type="dxa"/>
              <w:left w:w="105" w:type="dxa"/>
              <w:bottom w:w="0" w:type="dxa"/>
              <w:right w:w="105" w:type="dxa"/>
            </w:tcMar>
            <w:vAlign w:val="top"/>
          </w:tcPr>
          <w:p w14:paraId="4F962DAC">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w:t>
            </w:r>
          </w:p>
        </w:tc>
        <w:tc>
          <w:tcPr>
            <w:tcW w:w="920" w:type="dxa"/>
            <w:tcBorders>
              <w:top w:val="nil"/>
              <w:left w:val="nil"/>
              <w:bottom w:val="single" w:color="000000" w:sz="4" w:space="0"/>
              <w:right w:val="single" w:color="000000" w:sz="4" w:space="0"/>
            </w:tcBorders>
            <w:tcMar>
              <w:top w:w="0" w:type="dxa"/>
              <w:left w:w="105" w:type="dxa"/>
              <w:bottom w:w="0" w:type="dxa"/>
              <w:right w:w="105" w:type="dxa"/>
            </w:tcMar>
            <w:vAlign w:val="top"/>
          </w:tcPr>
          <w:p w14:paraId="26E3FFDD">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w:t>
            </w:r>
          </w:p>
        </w:tc>
        <w:tc>
          <w:tcPr>
            <w:tcW w:w="920" w:type="dxa"/>
            <w:tcBorders>
              <w:top w:val="nil"/>
              <w:left w:val="nil"/>
              <w:bottom w:val="single" w:color="000000" w:sz="4" w:space="0"/>
              <w:right w:val="single" w:color="000000" w:sz="4" w:space="0"/>
            </w:tcBorders>
            <w:tcMar>
              <w:top w:w="0" w:type="dxa"/>
              <w:left w:w="105" w:type="dxa"/>
              <w:bottom w:w="0" w:type="dxa"/>
              <w:right w:w="105" w:type="dxa"/>
            </w:tcMar>
            <w:vAlign w:val="top"/>
          </w:tcPr>
          <w:p w14:paraId="75F1F584">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w:t>
            </w:r>
          </w:p>
        </w:tc>
        <w:tc>
          <w:tcPr>
            <w:tcW w:w="9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3945CBC">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w:t>
            </w:r>
          </w:p>
        </w:tc>
      </w:tr>
      <w:tr w14:paraId="1D5F26B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8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29BF732">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四年级</w:t>
            </w:r>
          </w:p>
        </w:tc>
        <w:tc>
          <w:tcPr>
            <w:tcW w:w="769" w:type="dxa"/>
            <w:tcBorders>
              <w:top w:val="nil"/>
              <w:left w:val="nil"/>
              <w:bottom w:val="single" w:color="000000" w:sz="4" w:space="0"/>
              <w:right w:val="single" w:color="000000" w:sz="4" w:space="0"/>
            </w:tcBorders>
            <w:tcMar>
              <w:top w:w="0" w:type="dxa"/>
              <w:left w:w="105" w:type="dxa"/>
              <w:bottom w:w="0" w:type="dxa"/>
              <w:right w:w="105" w:type="dxa"/>
            </w:tcMar>
            <w:vAlign w:val="top"/>
          </w:tcPr>
          <w:p w14:paraId="0CE5E65B">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语文</w:t>
            </w:r>
          </w:p>
        </w:tc>
        <w:tc>
          <w:tcPr>
            <w:tcW w:w="920" w:type="dxa"/>
            <w:tcBorders>
              <w:top w:val="nil"/>
              <w:left w:val="nil"/>
              <w:bottom w:val="single" w:color="000000" w:sz="4" w:space="0"/>
              <w:right w:val="single" w:color="000000" w:sz="4" w:space="0"/>
            </w:tcBorders>
            <w:tcMar>
              <w:top w:w="0" w:type="dxa"/>
              <w:left w:w="105" w:type="dxa"/>
              <w:bottom w:w="0" w:type="dxa"/>
              <w:right w:w="105" w:type="dxa"/>
            </w:tcMar>
            <w:vAlign w:val="top"/>
          </w:tcPr>
          <w:p w14:paraId="4D03AC84">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数学</w:t>
            </w:r>
          </w:p>
        </w:tc>
        <w:tc>
          <w:tcPr>
            <w:tcW w:w="920" w:type="dxa"/>
            <w:tcBorders>
              <w:top w:val="nil"/>
              <w:left w:val="nil"/>
              <w:bottom w:val="single" w:color="000000" w:sz="4" w:space="0"/>
              <w:right w:val="single" w:color="000000" w:sz="4" w:space="0"/>
            </w:tcBorders>
            <w:tcMar>
              <w:top w:w="0" w:type="dxa"/>
              <w:left w:w="105" w:type="dxa"/>
              <w:bottom w:w="0" w:type="dxa"/>
              <w:right w:w="105" w:type="dxa"/>
            </w:tcMar>
            <w:vAlign w:val="top"/>
          </w:tcPr>
          <w:p w14:paraId="2F5C54EF">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英语</w:t>
            </w:r>
          </w:p>
        </w:tc>
        <w:tc>
          <w:tcPr>
            <w:tcW w:w="920" w:type="dxa"/>
            <w:tcBorders>
              <w:top w:val="nil"/>
              <w:left w:val="nil"/>
              <w:bottom w:val="single" w:color="000000" w:sz="4" w:space="0"/>
              <w:right w:val="single" w:color="000000" w:sz="4" w:space="0"/>
            </w:tcBorders>
            <w:tcMar>
              <w:top w:w="0" w:type="dxa"/>
              <w:left w:w="105" w:type="dxa"/>
              <w:bottom w:w="0" w:type="dxa"/>
              <w:right w:w="105" w:type="dxa"/>
            </w:tcMar>
            <w:vAlign w:val="top"/>
          </w:tcPr>
          <w:p w14:paraId="39DB882B">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w:t>
            </w:r>
          </w:p>
        </w:tc>
        <w:tc>
          <w:tcPr>
            <w:tcW w:w="920" w:type="dxa"/>
            <w:tcBorders>
              <w:top w:val="nil"/>
              <w:left w:val="nil"/>
              <w:bottom w:val="single" w:color="000000" w:sz="4" w:space="0"/>
              <w:right w:val="single" w:color="000000" w:sz="4" w:space="0"/>
            </w:tcBorders>
            <w:tcMar>
              <w:top w:w="0" w:type="dxa"/>
              <w:left w:w="105" w:type="dxa"/>
              <w:bottom w:w="0" w:type="dxa"/>
              <w:right w:w="105" w:type="dxa"/>
            </w:tcMar>
            <w:vAlign w:val="top"/>
          </w:tcPr>
          <w:p w14:paraId="294AE059">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w:t>
            </w:r>
          </w:p>
        </w:tc>
        <w:tc>
          <w:tcPr>
            <w:tcW w:w="920" w:type="dxa"/>
            <w:tcBorders>
              <w:top w:val="nil"/>
              <w:left w:val="nil"/>
              <w:bottom w:val="single" w:color="000000" w:sz="4" w:space="0"/>
              <w:right w:val="single" w:color="000000" w:sz="4" w:space="0"/>
            </w:tcBorders>
            <w:tcMar>
              <w:top w:w="0" w:type="dxa"/>
              <w:left w:w="105" w:type="dxa"/>
              <w:bottom w:w="0" w:type="dxa"/>
              <w:right w:w="105" w:type="dxa"/>
            </w:tcMar>
            <w:vAlign w:val="top"/>
          </w:tcPr>
          <w:p w14:paraId="189C33EF">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w:t>
            </w:r>
          </w:p>
        </w:tc>
        <w:tc>
          <w:tcPr>
            <w:tcW w:w="920" w:type="dxa"/>
            <w:tcBorders>
              <w:top w:val="nil"/>
              <w:left w:val="nil"/>
              <w:bottom w:val="single" w:color="000000" w:sz="4" w:space="0"/>
              <w:right w:val="single" w:color="000000" w:sz="4" w:space="0"/>
            </w:tcBorders>
            <w:tcMar>
              <w:top w:w="0" w:type="dxa"/>
              <w:left w:w="105" w:type="dxa"/>
              <w:bottom w:w="0" w:type="dxa"/>
              <w:right w:w="105" w:type="dxa"/>
            </w:tcMar>
            <w:vAlign w:val="top"/>
          </w:tcPr>
          <w:p w14:paraId="505827F9">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w:t>
            </w:r>
          </w:p>
        </w:tc>
        <w:tc>
          <w:tcPr>
            <w:tcW w:w="9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432D67B">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w:t>
            </w:r>
          </w:p>
        </w:tc>
      </w:tr>
      <w:tr w14:paraId="2C687AD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8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AF5477E">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五年级</w:t>
            </w:r>
          </w:p>
        </w:tc>
        <w:tc>
          <w:tcPr>
            <w:tcW w:w="769" w:type="dxa"/>
            <w:tcBorders>
              <w:top w:val="nil"/>
              <w:left w:val="nil"/>
              <w:bottom w:val="single" w:color="000000" w:sz="4" w:space="0"/>
              <w:right w:val="single" w:color="000000" w:sz="4" w:space="0"/>
            </w:tcBorders>
            <w:tcMar>
              <w:top w:w="0" w:type="dxa"/>
              <w:left w:w="105" w:type="dxa"/>
              <w:bottom w:w="0" w:type="dxa"/>
              <w:right w:w="105" w:type="dxa"/>
            </w:tcMar>
            <w:vAlign w:val="top"/>
          </w:tcPr>
          <w:p w14:paraId="0AE7FE7E">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语文</w:t>
            </w:r>
          </w:p>
        </w:tc>
        <w:tc>
          <w:tcPr>
            <w:tcW w:w="920" w:type="dxa"/>
            <w:tcBorders>
              <w:top w:val="nil"/>
              <w:left w:val="nil"/>
              <w:bottom w:val="single" w:color="000000" w:sz="4" w:space="0"/>
              <w:right w:val="single" w:color="000000" w:sz="4" w:space="0"/>
            </w:tcBorders>
            <w:tcMar>
              <w:top w:w="0" w:type="dxa"/>
              <w:left w:w="105" w:type="dxa"/>
              <w:bottom w:w="0" w:type="dxa"/>
              <w:right w:w="105" w:type="dxa"/>
            </w:tcMar>
            <w:vAlign w:val="top"/>
          </w:tcPr>
          <w:p w14:paraId="3E352B6F">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数学</w:t>
            </w:r>
          </w:p>
        </w:tc>
        <w:tc>
          <w:tcPr>
            <w:tcW w:w="920" w:type="dxa"/>
            <w:tcBorders>
              <w:top w:val="nil"/>
              <w:left w:val="nil"/>
              <w:bottom w:val="single" w:color="000000" w:sz="4" w:space="0"/>
              <w:right w:val="single" w:color="000000" w:sz="4" w:space="0"/>
            </w:tcBorders>
            <w:tcMar>
              <w:top w:w="0" w:type="dxa"/>
              <w:left w:w="105" w:type="dxa"/>
              <w:bottom w:w="0" w:type="dxa"/>
              <w:right w:w="105" w:type="dxa"/>
            </w:tcMar>
            <w:vAlign w:val="top"/>
          </w:tcPr>
          <w:p w14:paraId="6C16A76D">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英语</w:t>
            </w:r>
          </w:p>
        </w:tc>
        <w:tc>
          <w:tcPr>
            <w:tcW w:w="920" w:type="dxa"/>
            <w:tcBorders>
              <w:top w:val="nil"/>
              <w:left w:val="nil"/>
              <w:bottom w:val="single" w:color="000000" w:sz="4" w:space="0"/>
              <w:right w:val="single" w:color="000000" w:sz="4" w:space="0"/>
            </w:tcBorders>
            <w:tcMar>
              <w:top w:w="0" w:type="dxa"/>
              <w:left w:w="105" w:type="dxa"/>
              <w:bottom w:w="0" w:type="dxa"/>
              <w:right w:w="105" w:type="dxa"/>
            </w:tcMar>
            <w:vAlign w:val="top"/>
          </w:tcPr>
          <w:p w14:paraId="147B8B22">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w:t>
            </w:r>
          </w:p>
        </w:tc>
        <w:tc>
          <w:tcPr>
            <w:tcW w:w="920" w:type="dxa"/>
            <w:tcBorders>
              <w:top w:val="nil"/>
              <w:left w:val="nil"/>
              <w:bottom w:val="single" w:color="000000" w:sz="4" w:space="0"/>
              <w:right w:val="single" w:color="000000" w:sz="4" w:space="0"/>
            </w:tcBorders>
            <w:tcMar>
              <w:top w:w="0" w:type="dxa"/>
              <w:left w:w="105" w:type="dxa"/>
              <w:bottom w:w="0" w:type="dxa"/>
              <w:right w:w="105" w:type="dxa"/>
            </w:tcMar>
            <w:vAlign w:val="top"/>
          </w:tcPr>
          <w:p w14:paraId="3FBB93F4">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w:t>
            </w:r>
          </w:p>
        </w:tc>
        <w:tc>
          <w:tcPr>
            <w:tcW w:w="920" w:type="dxa"/>
            <w:tcBorders>
              <w:top w:val="nil"/>
              <w:left w:val="nil"/>
              <w:bottom w:val="single" w:color="000000" w:sz="4" w:space="0"/>
              <w:right w:val="single" w:color="000000" w:sz="4" w:space="0"/>
            </w:tcBorders>
            <w:tcMar>
              <w:top w:w="0" w:type="dxa"/>
              <w:left w:w="105" w:type="dxa"/>
              <w:bottom w:w="0" w:type="dxa"/>
              <w:right w:w="105" w:type="dxa"/>
            </w:tcMar>
            <w:vAlign w:val="top"/>
          </w:tcPr>
          <w:p w14:paraId="612B1D44">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w:t>
            </w:r>
          </w:p>
        </w:tc>
        <w:tc>
          <w:tcPr>
            <w:tcW w:w="920" w:type="dxa"/>
            <w:tcBorders>
              <w:top w:val="nil"/>
              <w:left w:val="nil"/>
              <w:bottom w:val="single" w:color="000000" w:sz="4" w:space="0"/>
              <w:right w:val="single" w:color="000000" w:sz="4" w:space="0"/>
            </w:tcBorders>
            <w:tcMar>
              <w:top w:w="0" w:type="dxa"/>
              <w:left w:w="105" w:type="dxa"/>
              <w:bottom w:w="0" w:type="dxa"/>
              <w:right w:w="105" w:type="dxa"/>
            </w:tcMar>
            <w:vAlign w:val="top"/>
          </w:tcPr>
          <w:p w14:paraId="62B2852F">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w:t>
            </w:r>
          </w:p>
        </w:tc>
        <w:tc>
          <w:tcPr>
            <w:tcW w:w="9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B29D80D">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w:t>
            </w:r>
          </w:p>
        </w:tc>
      </w:tr>
      <w:tr w14:paraId="13FB40A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8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1AC2423">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六年级</w:t>
            </w:r>
          </w:p>
        </w:tc>
        <w:tc>
          <w:tcPr>
            <w:tcW w:w="769" w:type="dxa"/>
            <w:tcBorders>
              <w:top w:val="nil"/>
              <w:left w:val="nil"/>
              <w:bottom w:val="single" w:color="000000" w:sz="4" w:space="0"/>
              <w:right w:val="single" w:color="000000" w:sz="4" w:space="0"/>
            </w:tcBorders>
            <w:tcMar>
              <w:top w:w="0" w:type="dxa"/>
              <w:left w:w="105" w:type="dxa"/>
              <w:bottom w:w="0" w:type="dxa"/>
              <w:right w:w="105" w:type="dxa"/>
            </w:tcMar>
            <w:vAlign w:val="top"/>
          </w:tcPr>
          <w:p w14:paraId="0C60A41B">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语文</w:t>
            </w:r>
          </w:p>
        </w:tc>
        <w:tc>
          <w:tcPr>
            <w:tcW w:w="920" w:type="dxa"/>
            <w:tcBorders>
              <w:top w:val="nil"/>
              <w:left w:val="nil"/>
              <w:bottom w:val="single" w:color="000000" w:sz="4" w:space="0"/>
              <w:right w:val="single" w:color="000000" w:sz="4" w:space="0"/>
            </w:tcBorders>
            <w:tcMar>
              <w:top w:w="0" w:type="dxa"/>
              <w:left w:w="105" w:type="dxa"/>
              <w:bottom w:w="0" w:type="dxa"/>
              <w:right w:w="105" w:type="dxa"/>
            </w:tcMar>
            <w:vAlign w:val="top"/>
          </w:tcPr>
          <w:p w14:paraId="1AC4D9BE">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数学</w:t>
            </w:r>
          </w:p>
        </w:tc>
        <w:tc>
          <w:tcPr>
            <w:tcW w:w="920" w:type="dxa"/>
            <w:tcBorders>
              <w:top w:val="nil"/>
              <w:left w:val="nil"/>
              <w:bottom w:val="single" w:color="000000" w:sz="4" w:space="0"/>
              <w:right w:val="single" w:color="000000" w:sz="4" w:space="0"/>
            </w:tcBorders>
            <w:tcMar>
              <w:top w:w="0" w:type="dxa"/>
              <w:left w:w="105" w:type="dxa"/>
              <w:bottom w:w="0" w:type="dxa"/>
              <w:right w:w="105" w:type="dxa"/>
            </w:tcMar>
            <w:vAlign w:val="top"/>
          </w:tcPr>
          <w:p w14:paraId="5190972A">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英语</w:t>
            </w:r>
          </w:p>
        </w:tc>
        <w:tc>
          <w:tcPr>
            <w:tcW w:w="920" w:type="dxa"/>
            <w:tcBorders>
              <w:top w:val="nil"/>
              <w:left w:val="nil"/>
              <w:bottom w:val="single" w:color="000000" w:sz="4" w:space="0"/>
              <w:right w:val="single" w:color="000000" w:sz="4" w:space="0"/>
            </w:tcBorders>
            <w:tcMar>
              <w:top w:w="0" w:type="dxa"/>
              <w:left w:w="105" w:type="dxa"/>
              <w:bottom w:w="0" w:type="dxa"/>
              <w:right w:w="105" w:type="dxa"/>
            </w:tcMar>
            <w:vAlign w:val="top"/>
          </w:tcPr>
          <w:p w14:paraId="573B85B2">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w:t>
            </w:r>
          </w:p>
        </w:tc>
        <w:tc>
          <w:tcPr>
            <w:tcW w:w="920" w:type="dxa"/>
            <w:tcBorders>
              <w:top w:val="nil"/>
              <w:left w:val="nil"/>
              <w:bottom w:val="single" w:color="000000" w:sz="4" w:space="0"/>
              <w:right w:val="single" w:color="000000" w:sz="4" w:space="0"/>
            </w:tcBorders>
            <w:tcMar>
              <w:top w:w="0" w:type="dxa"/>
              <w:left w:w="105" w:type="dxa"/>
              <w:bottom w:w="0" w:type="dxa"/>
              <w:right w:w="105" w:type="dxa"/>
            </w:tcMar>
            <w:vAlign w:val="top"/>
          </w:tcPr>
          <w:p w14:paraId="7D443CB8">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w:t>
            </w:r>
          </w:p>
        </w:tc>
        <w:tc>
          <w:tcPr>
            <w:tcW w:w="920" w:type="dxa"/>
            <w:tcBorders>
              <w:top w:val="nil"/>
              <w:left w:val="nil"/>
              <w:bottom w:val="single" w:color="000000" w:sz="4" w:space="0"/>
              <w:right w:val="single" w:color="000000" w:sz="4" w:space="0"/>
            </w:tcBorders>
            <w:tcMar>
              <w:top w:w="0" w:type="dxa"/>
              <w:left w:w="105" w:type="dxa"/>
              <w:bottom w:w="0" w:type="dxa"/>
              <w:right w:w="105" w:type="dxa"/>
            </w:tcMar>
            <w:vAlign w:val="top"/>
          </w:tcPr>
          <w:p w14:paraId="07C592F4">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w:t>
            </w:r>
          </w:p>
        </w:tc>
        <w:tc>
          <w:tcPr>
            <w:tcW w:w="920" w:type="dxa"/>
            <w:tcBorders>
              <w:top w:val="nil"/>
              <w:left w:val="nil"/>
              <w:bottom w:val="single" w:color="000000" w:sz="4" w:space="0"/>
              <w:right w:val="single" w:color="000000" w:sz="4" w:space="0"/>
            </w:tcBorders>
            <w:tcMar>
              <w:top w:w="0" w:type="dxa"/>
              <w:left w:w="105" w:type="dxa"/>
              <w:bottom w:w="0" w:type="dxa"/>
              <w:right w:w="105" w:type="dxa"/>
            </w:tcMar>
            <w:vAlign w:val="top"/>
          </w:tcPr>
          <w:p w14:paraId="19B1C5A4">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w:t>
            </w:r>
          </w:p>
        </w:tc>
        <w:tc>
          <w:tcPr>
            <w:tcW w:w="93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662A4B8">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w:t>
            </w:r>
          </w:p>
        </w:tc>
      </w:tr>
    </w:tbl>
    <w:p w14:paraId="2D6DE0A1">
      <w:pPr>
        <w:pStyle w:val="6"/>
        <w:spacing w:line="360" w:lineRule="auto"/>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（1）投标人须提供投标样品直印书或成品书（三年级至六年级上、下册全3个科目，共24本）1套。样书由各投标人按自行编辑的方式在每本样书贴上标签。</w:t>
      </w:r>
    </w:p>
    <w:p w14:paraId="6D0AA45A">
      <w:pPr>
        <w:pStyle w:val="6"/>
        <w:spacing w:line="360" w:lineRule="auto"/>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样书提交需适当密封包装，保证投标样品不被损坏，所有投标样品均需标明投标人名称、项目名称、项目编号、联系人、联系电话、递交时间并加盖公章。样品应提交《投标样品递交清单》（格式自拟）。采购代理机构对投标人所递交样书污损不负任何责任。</w:t>
      </w:r>
    </w:p>
    <w:p w14:paraId="7BDD90FD">
      <w:pPr>
        <w:pStyle w:val="6"/>
        <w:spacing w:line="360" w:lineRule="auto"/>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（3）投标人提供的所有样书的出版、用纸、印制须符合《中小学教科书幅面尺寸及版面通用要求》（GB/T18358-2009）和《中小学教科书用纸、印制质量要求和检验方法》（GB/T18359-2009）的有关要求。</w:t>
      </w:r>
    </w:p>
    <w:p w14:paraId="5AD7E8DE">
      <w:pPr>
        <w:pStyle w:val="6"/>
        <w:spacing w:line="360" w:lineRule="auto"/>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7.3.样书评审方法以及评审标准详见本项目招标文件《技术评分表》。</w:t>
      </w:r>
    </w:p>
    <w:p w14:paraId="2A2AD531">
      <w:pPr>
        <w:pStyle w:val="6"/>
        <w:spacing w:line="360" w:lineRule="auto"/>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7.4.递交样书的其他要求：</w:t>
      </w:r>
    </w:p>
    <w:p w14:paraId="1A096822">
      <w:pPr>
        <w:pStyle w:val="6"/>
        <w:spacing w:line="360" w:lineRule="auto"/>
        <w:ind w:firstLine="480"/>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（1）投标人在线上提交投标文件的同时必须按照招标文件的要求提供样书，供评标现场样书展示。中标人的样书留样直至项目验收。</w:t>
      </w:r>
    </w:p>
    <w:p w14:paraId="68C69987">
      <w:pPr>
        <w:pStyle w:val="6"/>
        <w:spacing w:line="360" w:lineRule="auto"/>
        <w:ind w:firstLine="480"/>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（2）投标人的投标样板不能相互共用。</w:t>
      </w:r>
    </w:p>
    <w:p w14:paraId="21EC6A3C">
      <w:pPr>
        <w:pStyle w:val="6"/>
        <w:spacing w:line="360" w:lineRule="auto"/>
        <w:ind w:firstLine="480"/>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（3）没有要求提交的样书采购代理机构不予接收。</w:t>
      </w:r>
    </w:p>
    <w:p w14:paraId="43D3B6D6">
      <w:pPr>
        <w:pStyle w:val="6"/>
        <w:spacing w:line="360" w:lineRule="auto"/>
        <w:ind w:firstLine="480"/>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（4）采购代理机构在收取样书时没有对样书污损等情况检查的环节，所以对样书的破损或质量概不负责。</w:t>
      </w:r>
    </w:p>
    <w:p w14:paraId="5AAAC86D">
      <w:pPr>
        <w:pStyle w:val="6"/>
        <w:spacing w:line="360" w:lineRule="auto"/>
        <w:ind w:firstLine="480"/>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（5）由于采购代理机构场地空间有限，敬请各有关投标人支持配合，在接到采购代理机构通知后尽快取回投标样板，否则视同供应商不再认领，采购代理机构有权进行处理。</w:t>
      </w:r>
    </w:p>
    <w:p w14:paraId="721B82FB">
      <w:pPr>
        <w:pStyle w:val="6"/>
        <w:spacing w:line="360" w:lineRule="auto"/>
        <w:ind w:firstLine="480"/>
        <w:jc w:val="both"/>
        <w:rPr>
          <w:color w:val="000000" w:themeColor="text1"/>
          <w:sz w:val="24"/>
          <w:szCs w:val="24"/>
          <w:highlight w:val="none"/>
          <w14:textFill>
            <w14:solidFill>
              <w14:schemeClr w14:val="tx1"/>
            </w14:solidFill>
          </w14:textFill>
        </w:rPr>
      </w:pPr>
      <w:r>
        <w:rPr>
          <w:b/>
          <w:color w:val="000000" w:themeColor="text1"/>
          <w:sz w:val="24"/>
          <w:szCs w:val="24"/>
          <w:highlight w:val="none"/>
          <w14:textFill>
            <w14:solidFill>
              <w14:schemeClr w14:val="tx1"/>
            </w14:solidFill>
          </w14:textFill>
        </w:rPr>
        <w:t>8.项目需求量</w:t>
      </w:r>
    </w:p>
    <w:p w14:paraId="6B20E82B">
      <w:pPr>
        <w:pStyle w:val="6"/>
        <w:spacing w:line="360" w:lineRule="auto"/>
        <w:ind w:firstLine="240"/>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广州市荔湾区202</w:t>
      </w:r>
      <w:r>
        <w:rPr>
          <w:rFonts w:hint="eastAsia"/>
          <w:color w:val="000000" w:themeColor="text1"/>
          <w:sz w:val="24"/>
          <w:szCs w:val="24"/>
          <w:highlight w:val="none"/>
          <w:lang w:val="en-US" w:eastAsia="zh-CN"/>
          <w14:textFill>
            <w14:solidFill>
              <w14:schemeClr w14:val="tx1"/>
            </w14:solidFill>
          </w14:textFill>
        </w:rPr>
        <w:t>6</w:t>
      </w:r>
      <w:r>
        <w:rPr>
          <w:color w:val="000000" w:themeColor="text1"/>
          <w:sz w:val="24"/>
          <w:szCs w:val="24"/>
          <w:highlight w:val="none"/>
          <w14:textFill>
            <w14:solidFill>
              <w14:schemeClr w14:val="tx1"/>
            </w14:solidFill>
          </w14:textFill>
        </w:rPr>
        <w:t>学年各年级学生人数（概数）一览表：【特别说明：人数（概数）是为了让各投标人了解本项目的采购数量和规模而能够进行更加合理地报价使用，但最终数量必须以中标后采购人下达的需求数量及发行部门实际发行量为准】</w:t>
      </w:r>
    </w:p>
    <w:tbl>
      <w:tblPr>
        <w:tblStyle w:val="3"/>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4153"/>
        <w:gridCol w:w="4153"/>
      </w:tblGrid>
      <w:tr w14:paraId="208D100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306" w:type="dxa"/>
            <w:gridSpan w:val="2"/>
            <w:tcBorders>
              <w:top w:val="single" w:color="000000" w:sz="4" w:space="0"/>
              <w:left w:val="single" w:color="000000" w:sz="4" w:space="0"/>
              <w:bottom w:val="single" w:color="000000" w:sz="4" w:space="0"/>
              <w:right w:val="single" w:color="000000" w:sz="4" w:space="0"/>
            </w:tcBorders>
            <w:shd w:val="clear" w:color="auto" w:fill="D9D9D9"/>
            <w:tcMar>
              <w:top w:w="0" w:type="dxa"/>
              <w:left w:w="105" w:type="dxa"/>
              <w:bottom w:w="0" w:type="dxa"/>
              <w:right w:w="105" w:type="dxa"/>
            </w:tcMar>
            <w:vAlign w:val="top"/>
          </w:tcPr>
          <w:p w14:paraId="44B1C61F">
            <w:pPr>
              <w:pStyle w:val="6"/>
              <w:spacing w:line="360" w:lineRule="auto"/>
              <w:jc w:val="center"/>
              <w:rPr>
                <w:color w:val="000000" w:themeColor="text1"/>
                <w:sz w:val="24"/>
                <w:szCs w:val="24"/>
                <w:highlight w:val="none"/>
                <w14:textFill>
                  <w14:solidFill>
                    <w14:schemeClr w14:val="tx1"/>
                  </w14:solidFill>
                </w14:textFill>
              </w:rPr>
            </w:pPr>
            <w:r>
              <w:rPr>
                <w:b/>
                <w:color w:val="000000" w:themeColor="text1"/>
                <w:sz w:val="24"/>
                <w:szCs w:val="24"/>
                <w:highlight w:val="none"/>
                <w14:textFill>
                  <w14:solidFill>
                    <w14:schemeClr w14:val="tx1"/>
                  </w14:solidFill>
                </w14:textFill>
              </w:rPr>
              <w:t>广州市荔湾区202</w:t>
            </w:r>
            <w:r>
              <w:rPr>
                <w:rFonts w:hint="eastAsia"/>
                <w:b/>
                <w:color w:val="000000" w:themeColor="text1"/>
                <w:sz w:val="24"/>
                <w:szCs w:val="24"/>
                <w:highlight w:val="none"/>
                <w:lang w:val="en-US" w:eastAsia="zh-CN"/>
                <w14:textFill>
                  <w14:solidFill>
                    <w14:schemeClr w14:val="tx1"/>
                  </w14:solidFill>
                </w14:textFill>
              </w:rPr>
              <w:t>6</w:t>
            </w:r>
            <w:r>
              <w:rPr>
                <w:b/>
                <w:color w:val="000000" w:themeColor="text1"/>
                <w:sz w:val="24"/>
                <w:szCs w:val="24"/>
                <w:highlight w:val="none"/>
                <w14:textFill>
                  <w14:solidFill>
                    <w14:schemeClr w14:val="tx1"/>
                  </w14:solidFill>
                </w14:textFill>
              </w:rPr>
              <w:t>学年各年级学生人数（概数）一览表</w:t>
            </w:r>
          </w:p>
        </w:tc>
      </w:tr>
      <w:tr w14:paraId="5C7D3A6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1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BECA80D">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年级</w:t>
            </w:r>
          </w:p>
        </w:tc>
        <w:tc>
          <w:tcPr>
            <w:tcW w:w="4153" w:type="dxa"/>
            <w:tcBorders>
              <w:top w:val="nil"/>
              <w:left w:val="nil"/>
              <w:bottom w:val="single" w:color="000000" w:sz="4" w:space="0"/>
              <w:right w:val="single" w:color="000000" w:sz="4" w:space="0"/>
            </w:tcBorders>
            <w:tcMar>
              <w:top w:w="0" w:type="dxa"/>
              <w:left w:w="105" w:type="dxa"/>
              <w:bottom w:w="0" w:type="dxa"/>
              <w:right w:w="105" w:type="dxa"/>
            </w:tcMar>
            <w:vAlign w:val="top"/>
          </w:tcPr>
          <w:p w14:paraId="2DCDF500">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学生人数（概数）</w:t>
            </w:r>
          </w:p>
        </w:tc>
      </w:tr>
      <w:tr w14:paraId="0EB1F19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1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99664C1">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三年级</w:t>
            </w:r>
          </w:p>
        </w:tc>
        <w:tc>
          <w:tcPr>
            <w:tcW w:w="4153" w:type="dxa"/>
            <w:tcBorders>
              <w:top w:val="nil"/>
              <w:left w:val="nil"/>
              <w:bottom w:val="single" w:color="000000" w:sz="4" w:space="0"/>
              <w:right w:val="single" w:color="000000" w:sz="4" w:space="0"/>
            </w:tcBorders>
            <w:tcMar>
              <w:top w:w="0" w:type="dxa"/>
              <w:left w:w="105" w:type="dxa"/>
              <w:bottom w:w="0" w:type="dxa"/>
              <w:right w:w="105" w:type="dxa"/>
            </w:tcMar>
            <w:vAlign w:val="top"/>
          </w:tcPr>
          <w:p w14:paraId="7CDDDA2B">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13221人</w:t>
            </w:r>
          </w:p>
        </w:tc>
      </w:tr>
      <w:tr w14:paraId="2FBF0BC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1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AC956B7">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四年级</w:t>
            </w:r>
          </w:p>
        </w:tc>
        <w:tc>
          <w:tcPr>
            <w:tcW w:w="4153" w:type="dxa"/>
            <w:tcBorders>
              <w:top w:val="nil"/>
              <w:left w:val="nil"/>
              <w:bottom w:val="single" w:color="000000" w:sz="4" w:space="0"/>
              <w:right w:val="single" w:color="000000" w:sz="4" w:space="0"/>
            </w:tcBorders>
            <w:tcMar>
              <w:top w:w="0" w:type="dxa"/>
              <w:left w:w="105" w:type="dxa"/>
              <w:bottom w:w="0" w:type="dxa"/>
              <w:right w:w="105" w:type="dxa"/>
            </w:tcMar>
            <w:vAlign w:val="top"/>
          </w:tcPr>
          <w:p w14:paraId="5460CEA4">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11551人</w:t>
            </w:r>
          </w:p>
        </w:tc>
      </w:tr>
      <w:tr w14:paraId="0151C6B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1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3969D64">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五年级</w:t>
            </w:r>
          </w:p>
        </w:tc>
        <w:tc>
          <w:tcPr>
            <w:tcW w:w="4153" w:type="dxa"/>
            <w:tcBorders>
              <w:top w:val="nil"/>
              <w:left w:val="nil"/>
              <w:bottom w:val="single" w:color="000000" w:sz="4" w:space="0"/>
              <w:right w:val="single" w:color="000000" w:sz="4" w:space="0"/>
            </w:tcBorders>
            <w:tcMar>
              <w:top w:w="0" w:type="dxa"/>
              <w:left w:w="105" w:type="dxa"/>
              <w:bottom w:w="0" w:type="dxa"/>
              <w:right w:w="105" w:type="dxa"/>
            </w:tcMar>
            <w:vAlign w:val="top"/>
          </w:tcPr>
          <w:p w14:paraId="2C6B6026">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11259人</w:t>
            </w:r>
          </w:p>
        </w:tc>
      </w:tr>
      <w:tr w14:paraId="0D249D3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1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042FFB7">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六年级</w:t>
            </w:r>
          </w:p>
        </w:tc>
        <w:tc>
          <w:tcPr>
            <w:tcW w:w="4153" w:type="dxa"/>
            <w:tcBorders>
              <w:top w:val="nil"/>
              <w:left w:val="nil"/>
              <w:bottom w:val="single" w:color="000000" w:sz="4" w:space="0"/>
              <w:right w:val="single" w:color="000000" w:sz="4" w:space="0"/>
            </w:tcBorders>
            <w:tcMar>
              <w:top w:w="0" w:type="dxa"/>
              <w:left w:w="105" w:type="dxa"/>
              <w:bottom w:w="0" w:type="dxa"/>
              <w:right w:w="105" w:type="dxa"/>
            </w:tcMar>
            <w:vAlign w:val="top"/>
          </w:tcPr>
          <w:p w14:paraId="45439464">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10161人</w:t>
            </w:r>
          </w:p>
        </w:tc>
      </w:tr>
      <w:tr w14:paraId="30C0D56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1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E7009E6">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合计</w:t>
            </w:r>
          </w:p>
        </w:tc>
        <w:tc>
          <w:tcPr>
            <w:tcW w:w="4153" w:type="dxa"/>
            <w:tcBorders>
              <w:top w:val="nil"/>
              <w:left w:val="nil"/>
              <w:bottom w:val="single" w:color="000000" w:sz="4" w:space="0"/>
              <w:right w:val="single" w:color="000000" w:sz="4" w:space="0"/>
            </w:tcBorders>
            <w:tcMar>
              <w:top w:w="0" w:type="dxa"/>
              <w:left w:w="105" w:type="dxa"/>
              <w:bottom w:w="0" w:type="dxa"/>
              <w:right w:w="105" w:type="dxa"/>
            </w:tcMar>
            <w:vAlign w:val="top"/>
          </w:tcPr>
          <w:p w14:paraId="28709112">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46182人</w:t>
            </w:r>
          </w:p>
        </w:tc>
      </w:tr>
    </w:tbl>
    <w:p w14:paraId="46B17963">
      <w:pPr>
        <w:pStyle w:val="6"/>
        <w:spacing w:line="360" w:lineRule="auto"/>
        <w:jc w:val="both"/>
        <w:rPr>
          <w:rFonts w:hint="eastAsia" w:eastAsiaTheme="minorEastAsia"/>
          <w:color w:val="000000" w:themeColor="text1"/>
          <w:sz w:val="24"/>
          <w:szCs w:val="24"/>
          <w:highlight w:val="none"/>
          <w:lang w:eastAsia="zh-CN"/>
          <w14:textFill>
            <w14:solidFill>
              <w14:schemeClr w14:val="tx1"/>
            </w14:solidFill>
          </w14:textFill>
        </w:rPr>
      </w:pPr>
      <w:r>
        <w:rPr>
          <w:color w:val="000000" w:themeColor="text1"/>
          <w:sz w:val="24"/>
          <w:szCs w:val="24"/>
          <w:highlight w:val="none"/>
          <w14:textFill>
            <w14:solidFill>
              <w14:schemeClr w14:val="tx1"/>
            </w14:solidFill>
          </w14:textFill>
        </w:rPr>
        <w:t>广州市荔湾区202</w:t>
      </w:r>
      <w:r>
        <w:rPr>
          <w:rFonts w:hint="eastAsia"/>
          <w:color w:val="000000" w:themeColor="text1"/>
          <w:sz w:val="24"/>
          <w:szCs w:val="24"/>
          <w:highlight w:val="none"/>
          <w:lang w:val="en-US" w:eastAsia="zh-CN"/>
          <w14:textFill>
            <w14:solidFill>
              <w14:schemeClr w14:val="tx1"/>
            </w14:solidFill>
          </w14:textFill>
        </w:rPr>
        <w:t>6</w:t>
      </w:r>
      <w:r>
        <w:rPr>
          <w:color w:val="000000" w:themeColor="text1"/>
          <w:sz w:val="24"/>
          <w:szCs w:val="24"/>
          <w:highlight w:val="none"/>
          <w14:textFill>
            <w14:solidFill>
              <w14:schemeClr w14:val="tx1"/>
            </w14:solidFill>
          </w14:textFill>
        </w:rPr>
        <w:t>学年各学校采购预算</w:t>
      </w:r>
    </w:p>
    <w:tbl>
      <w:tblPr>
        <w:tblStyle w:val="3"/>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584"/>
        <w:gridCol w:w="2984"/>
        <w:gridCol w:w="908"/>
        <w:gridCol w:w="908"/>
        <w:gridCol w:w="895"/>
        <w:gridCol w:w="947"/>
        <w:gridCol w:w="1244"/>
      </w:tblGrid>
      <w:tr w14:paraId="5FF5CB2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8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6B49BC27">
            <w:pPr>
              <w:pStyle w:val="6"/>
              <w:spacing w:line="360" w:lineRule="auto"/>
              <w:jc w:val="center"/>
              <w:rPr>
                <w:color w:val="000000" w:themeColor="text1"/>
                <w:sz w:val="24"/>
                <w:szCs w:val="24"/>
                <w:highlight w:val="none"/>
                <w14:textFill>
                  <w14:solidFill>
                    <w14:schemeClr w14:val="tx1"/>
                  </w14:solidFill>
                </w14:textFill>
              </w:rPr>
            </w:pPr>
            <w:r>
              <w:rPr>
                <w:b/>
                <w:color w:val="000000" w:themeColor="text1"/>
                <w:sz w:val="24"/>
                <w:szCs w:val="24"/>
                <w:highlight w:val="none"/>
                <w14:textFill>
                  <w14:solidFill>
                    <w14:schemeClr w14:val="tx1"/>
                  </w14:solidFill>
                </w14:textFill>
              </w:rPr>
              <w:t>编号</w:t>
            </w:r>
          </w:p>
        </w:tc>
        <w:tc>
          <w:tcPr>
            <w:tcW w:w="2984"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0386CC91">
            <w:pPr>
              <w:pStyle w:val="6"/>
              <w:spacing w:line="360" w:lineRule="auto"/>
              <w:jc w:val="center"/>
              <w:rPr>
                <w:color w:val="000000" w:themeColor="text1"/>
                <w:sz w:val="24"/>
                <w:szCs w:val="24"/>
                <w:highlight w:val="none"/>
                <w14:textFill>
                  <w14:solidFill>
                    <w14:schemeClr w14:val="tx1"/>
                  </w14:solidFill>
                </w14:textFill>
              </w:rPr>
            </w:pPr>
            <w:r>
              <w:rPr>
                <w:b/>
                <w:color w:val="000000" w:themeColor="text1"/>
                <w:sz w:val="24"/>
                <w:szCs w:val="24"/>
                <w:highlight w:val="none"/>
                <w14:textFill>
                  <w14:solidFill>
                    <w14:schemeClr w14:val="tx1"/>
                  </w14:solidFill>
                </w14:textFill>
              </w:rPr>
              <w:t>学校名称</w:t>
            </w:r>
          </w:p>
        </w:tc>
        <w:tc>
          <w:tcPr>
            <w:tcW w:w="908"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584BF228">
            <w:pPr>
              <w:pStyle w:val="6"/>
              <w:spacing w:line="360" w:lineRule="auto"/>
              <w:jc w:val="center"/>
              <w:rPr>
                <w:b/>
                <w:bCs w:val="0"/>
                <w:color w:val="000000" w:themeColor="text1"/>
                <w:sz w:val="24"/>
                <w:szCs w:val="24"/>
                <w:highlight w:val="none"/>
                <w14:textFill>
                  <w14:solidFill>
                    <w14:schemeClr w14:val="tx1"/>
                  </w14:solidFill>
                </w14:textFill>
              </w:rPr>
            </w:pPr>
            <w:r>
              <w:rPr>
                <w:b/>
                <w:bCs w:val="0"/>
                <w:color w:val="000000" w:themeColor="text1"/>
                <w:sz w:val="24"/>
                <w:szCs w:val="24"/>
                <w:highlight w:val="none"/>
                <w14:textFill>
                  <w14:solidFill>
                    <w14:schemeClr w14:val="tx1"/>
                  </w14:solidFill>
                </w14:textFill>
              </w:rPr>
              <w:t>三年级教辅数量</w:t>
            </w:r>
            <w:r>
              <w:rPr>
                <w:rFonts w:hint="eastAsia"/>
                <w:b/>
                <w:bCs w:val="0"/>
                <w:color w:val="000000" w:themeColor="text1"/>
                <w:sz w:val="24"/>
                <w:szCs w:val="24"/>
                <w:highlight w:val="none"/>
                <w:lang w:eastAsia="zh-CN"/>
                <w14:textFill>
                  <w14:solidFill>
                    <w14:schemeClr w14:val="tx1"/>
                  </w14:solidFill>
                </w14:textFill>
              </w:rPr>
              <w:t>（</w:t>
            </w:r>
            <w:r>
              <w:rPr>
                <w:rFonts w:hint="eastAsia"/>
                <w:b/>
                <w:bCs w:val="0"/>
                <w:color w:val="000000" w:themeColor="text1"/>
                <w:sz w:val="24"/>
                <w:szCs w:val="24"/>
                <w:highlight w:val="none"/>
                <w:lang w:val="en-US" w:eastAsia="zh-CN"/>
                <w14:textFill>
                  <w14:solidFill>
                    <w14:schemeClr w14:val="tx1"/>
                  </w14:solidFill>
                </w14:textFill>
              </w:rPr>
              <w:t>暂定</w:t>
            </w:r>
            <w:r>
              <w:rPr>
                <w:rFonts w:hint="eastAsia"/>
                <w:b/>
                <w:bCs w:val="0"/>
                <w:color w:val="000000" w:themeColor="text1"/>
                <w:sz w:val="24"/>
                <w:szCs w:val="24"/>
                <w:highlight w:val="none"/>
                <w:lang w:eastAsia="zh-CN"/>
                <w14:textFill>
                  <w14:solidFill>
                    <w14:schemeClr w14:val="tx1"/>
                  </w14:solidFill>
                </w14:textFill>
              </w:rPr>
              <w:t>）</w:t>
            </w:r>
          </w:p>
        </w:tc>
        <w:tc>
          <w:tcPr>
            <w:tcW w:w="908"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09A0F793">
            <w:pPr>
              <w:pStyle w:val="6"/>
              <w:spacing w:line="360" w:lineRule="auto"/>
              <w:jc w:val="center"/>
              <w:rPr>
                <w:b/>
                <w:bCs w:val="0"/>
                <w:color w:val="000000" w:themeColor="text1"/>
                <w:sz w:val="24"/>
                <w:szCs w:val="24"/>
                <w:highlight w:val="none"/>
                <w14:textFill>
                  <w14:solidFill>
                    <w14:schemeClr w14:val="tx1"/>
                  </w14:solidFill>
                </w14:textFill>
              </w:rPr>
            </w:pPr>
            <w:r>
              <w:rPr>
                <w:b/>
                <w:bCs w:val="0"/>
                <w:color w:val="000000" w:themeColor="text1"/>
                <w:sz w:val="24"/>
                <w:szCs w:val="24"/>
                <w:highlight w:val="none"/>
                <w14:textFill>
                  <w14:solidFill>
                    <w14:schemeClr w14:val="tx1"/>
                  </w14:solidFill>
                </w14:textFill>
              </w:rPr>
              <w:t>四年级教辅数量</w:t>
            </w:r>
            <w:r>
              <w:rPr>
                <w:rFonts w:hint="eastAsia"/>
                <w:b/>
                <w:bCs w:val="0"/>
                <w:color w:val="000000" w:themeColor="text1"/>
                <w:sz w:val="24"/>
                <w:szCs w:val="24"/>
                <w:highlight w:val="none"/>
                <w:lang w:eastAsia="zh-CN"/>
                <w14:textFill>
                  <w14:solidFill>
                    <w14:schemeClr w14:val="tx1"/>
                  </w14:solidFill>
                </w14:textFill>
              </w:rPr>
              <w:t>（</w:t>
            </w:r>
            <w:r>
              <w:rPr>
                <w:rFonts w:hint="eastAsia"/>
                <w:b/>
                <w:bCs w:val="0"/>
                <w:color w:val="000000" w:themeColor="text1"/>
                <w:sz w:val="24"/>
                <w:szCs w:val="24"/>
                <w:highlight w:val="none"/>
                <w:lang w:val="en-US" w:eastAsia="zh-CN"/>
                <w14:textFill>
                  <w14:solidFill>
                    <w14:schemeClr w14:val="tx1"/>
                  </w14:solidFill>
                </w14:textFill>
              </w:rPr>
              <w:t>暂定</w:t>
            </w:r>
            <w:r>
              <w:rPr>
                <w:rFonts w:hint="eastAsia"/>
                <w:b/>
                <w:bCs w:val="0"/>
                <w:color w:val="000000" w:themeColor="text1"/>
                <w:sz w:val="24"/>
                <w:szCs w:val="24"/>
                <w:highlight w:val="none"/>
                <w:lang w:eastAsia="zh-CN"/>
                <w14:textFill>
                  <w14:solidFill>
                    <w14:schemeClr w14:val="tx1"/>
                  </w14:solidFill>
                </w14:textFill>
              </w:rPr>
              <w:t>）</w:t>
            </w:r>
          </w:p>
        </w:tc>
        <w:tc>
          <w:tcPr>
            <w:tcW w:w="895"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12E430A5">
            <w:pPr>
              <w:pStyle w:val="6"/>
              <w:spacing w:line="360" w:lineRule="auto"/>
              <w:jc w:val="center"/>
              <w:rPr>
                <w:b/>
                <w:bCs w:val="0"/>
                <w:color w:val="000000" w:themeColor="text1"/>
                <w:sz w:val="24"/>
                <w:szCs w:val="24"/>
                <w:highlight w:val="none"/>
                <w14:textFill>
                  <w14:solidFill>
                    <w14:schemeClr w14:val="tx1"/>
                  </w14:solidFill>
                </w14:textFill>
              </w:rPr>
            </w:pPr>
            <w:r>
              <w:rPr>
                <w:b/>
                <w:bCs w:val="0"/>
                <w:color w:val="000000" w:themeColor="text1"/>
                <w:sz w:val="24"/>
                <w:szCs w:val="24"/>
                <w:highlight w:val="none"/>
                <w14:textFill>
                  <w14:solidFill>
                    <w14:schemeClr w14:val="tx1"/>
                  </w14:solidFill>
                </w14:textFill>
              </w:rPr>
              <w:t>五年级教辅数量</w:t>
            </w:r>
            <w:r>
              <w:rPr>
                <w:rFonts w:hint="eastAsia"/>
                <w:b/>
                <w:bCs w:val="0"/>
                <w:color w:val="000000" w:themeColor="text1"/>
                <w:sz w:val="24"/>
                <w:szCs w:val="24"/>
                <w:highlight w:val="none"/>
                <w:lang w:eastAsia="zh-CN"/>
                <w14:textFill>
                  <w14:solidFill>
                    <w14:schemeClr w14:val="tx1"/>
                  </w14:solidFill>
                </w14:textFill>
              </w:rPr>
              <w:t>（</w:t>
            </w:r>
            <w:r>
              <w:rPr>
                <w:rFonts w:hint="eastAsia"/>
                <w:b/>
                <w:bCs w:val="0"/>
                <w:color w:val="000000" w:themeColor="text1"/>
                <w:sz w:val="24"/>
                <w:szCs w:val="24"/>
                <w:highlight w:val="none"/>
                <w:lang w:val="en-US" w:eastAsia="zh-CN"/>
                <w14:textFill>
                  <w14:solidFill>
                    <w14:schemeClr w14:val="tx1"/>
                  </w14:solidFill>
                </w14:textFill>
              </w:rPr>
              <w:t>暂定</w:t>
            </w:r>
            <w:r>
              <w:rPr>
                <w:rFonts w:hint="eastAsia"/>
                <w:b/>
                <w:bCs w:val="0"/>
                <w:color w:val="000000" w:themeColor="text1"/>
                <w:sz w:val="24"/>
                <w:szCs w:val="24"/>
                <w:highlight w:val="none"/>
                <w:lang w:eastAsia="zh-CN"/>
                <w14:textFill>
                  <w14:solidFill>
                    <w14:schemeClr w14:val="tx1"/>
                  </w14:solidFill>
                </w14:textFill>
              </w:rPr>
              <w:t>）</w:t>
            </w:r>
          </w:p>
        </w:tc>
        <w:tc>
          <w:tcPr>
            <w:tcW w:w="947"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4C47F5F8">
            <w:pPr>
              <w:pStyle w:val="6"/>
              <w:spacing w:line="360" w:lineRule="auto"/>
              <w:jc w:val="center"/>
              <w:rPr>
                <w:b/>
                <w:bCs w:val="0"/>
                <w:color w:val="000000" w:themeColor="text1"/>
                <w:sz w:val="24"/>
                <w:szCs w:val="24"/>
                <w:highlight w:val="none"/>
                <w14:textFill>
                  <w14:solidFill>
                    <w14:schemeClr w14:val="tx1"/>
                  </w14:solidFill>
                </w14:textFill>
              </w:rPr>
            </w:pPr>
            <w:r>
              <w:rPr>
                <w:b/>
                <w:bCs w:val="0"/>
                <w:color w:val="000000" w:themeColor="text1"/>
                <w:sz w:val="24"/>
                <w:szCs w:val="24"/>
                <w:highlight w:val="none"/>
                <w14:textFill>
                  <w14:solidFill>
                    <w14:schemeClr w14:val="tx1"/>
                  </w14:solidFill>
                </w14:textFill>
              </w:rPr>
              <w:t>六年级教辅数量</w:t>
            </w:r>
            <w:r>
              <w:rPr>
                <w:rFonts w:hint="eastAsia"/>
                <w:b/>
                <w:bCs w:val="0"/>
                <w:color w:val="000000" w:themeColor="text1"/>
                <w:sz w:val="24"/>
                <w:szCs w:val="24"/>
                <w:highlight w:val="none"/>
                <w:lang w:eastAsia="zh-CN"/>
                <w14:textFill>
                  <w14:solidFill>
                    <w14:schemeClr w14:val="tx1"/>
                  </w14:solidFill>
                </w14:textFill>
              </w:rPr>
              <w:t>（</w:t>
            </w:r>
            <w:r>
              <w:rPr>
                <w:rFonts w:hint="eastAsia"/>
                <w:b/>
                <w:bCs w:val="0"/>
                <w:color w:val="000000" w:themeColor="text1"/>
                <w:sz w:val="24"/>
                <w:szCs w:val="24"/>
                <w:highlight w:val="none"/>
                <w:lang w:val="en-US" w:eastAsia="zh-CN"/>
                <w14:textFill>
                  <w14:solidFill>
                    <w14:schemeClr w14:val="tx1"/>
                  </w14:solidFill>
                </w14:textFill>
              </w:rPr>
              <w:t>暂定</w:t>
            </w:r>
            <w:r>
              <w:rPr>
                <w:rFonts w:hint="eastAsia"/>
                <w:b/>
                <w:bCs w:val="0"/>
                <w:color w:val="000000" w:themeColor="text1"/>
                <w:sz w:val="24"/>
                <w:szCs w:val="24"/>
                <w:highlight w:val="none"/>
                <w:lang w:eastAsia="zh-CN"/>
                <w14:textFill>
                  <w14:solidFill>
                    <w14:schemeClr w14:val="tx1"/>
                  </w14:solidFill>
                </w14:textFill>
              </w:rPr>
              <w:t>）</w:t>
            </w:r>
          </w:p>
        </w:tc>
        <w:tc>
          <w:tcPr>
            <w:tcW w:w="1244"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0BC9717A">
            <w:pPr>
              <w:pStyle w:val="6"/>
              <w:spacing w:line="360" w:lineRule="auto"/>
              <w:jc w:val="center"/>
              <w:rPr>
                <w:color w:val="000000" w:themeColor="text1"/>
                <w:sz w:val="24"/>
                <w:szCs w:val="24"/>
                <w:highlight w:val="none"/>
                <w14:textFill>
                  <w14:solidFill>
                    <w14:schemeClr w14:val="tx1"/>
                  </w14:solidFill>
                </w14:textFill>
              </w:rPr>
            </w:pPr>
            <w:r>
              <w:rPr>
                <w:b/>
                <w:color w:val="000000" w:themeColor="text1"/>
                <w:sz w:val="24"/>
                <w:szCs w:val="24"/>
                <w:highlight w:val="none"/>
                <w14:textFill>
                  <w14:solidFill>
                    <w14:schemeClr w14:val="tx1"/>
                  </w14:solidFill>
                </w14:textFill>
              </w:rPr>
              <w:t>预算金额（万元）</w:t>
            </w:r>
          </w:p>
        </w:tc>
      </w:tr>
      <w:tr w14:paraId="6C47D01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8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08C2AA5">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w:t>
            </w:r>
          </w:p>
        </w:tc>
        <w:tc>
          <w:tcPr>
            <w:tcW w:w="29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244FAEE1">
            <w:pPr>
              <w:pStyle w:val="6"/>
              <w:spacing w:line="360" w:lineRule="auto"/>
              <w:jc w:val="left"/>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广州市西关外国语学校</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2906D58B">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272</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0972353F">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262</w:t>
            </w:r>
          </w:p>
        </w:tc>
        <w:tc>
          <w:tcPr>
            <w:tcW w:w="8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BC8B743">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345</w:t>
            </w:r>
          </w:p>
        </w:tc>
        <w:tc>
          <w:tcPr>
            <w:tcW w:w="947" w:type="dxa"/>
            <w:tcBorders>
              <w:top w:val="nil"/>
              <w:left w:val="nil"/>
              <w:bottom w:val="single" w:color="000000" w:sz="4" w:space="0"/>
              <w:right w:val="single" w:color="000000" w:sz="4" w:space="0"/>
            </w:tcBorders>
            <w:tcMar>
              <w:top w:w="0" w:type="dxa"/>
              <w:left w:w="105" w:type="dxa"/>
              <w:bottom w:w="0" w:type="dxa"/>
              <w:right w:w="105" w:type="dxa"/>
            </w:tcMar>
            <w:vAlign w:val="top"/>
          </w:tcPr>
          <w:p w14:paraId="39DC8440">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279</w:t>
            </w:r>
          </w:p>
        </w:tc>
        <w:tc>
          <w:tcPr>
            <w:tcW w:w="1244"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3794D5BB">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6.615389</w:t>
            </w:r>
          </w:p>
        </w:tc>
      </w:tr>
      <w:tr w14:paraId="4DB2FEB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8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0C1D4F3">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w:t>
            </w:r>
          </w:p>
        </w:tc>
        <w:tc>
          <w:tcPr>
            <w:tcW w:w="29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14683C19">
            <w:pPr>
              <w:pStyle w:val="6"/>
              <w:spacing w:line="360" w:lineRule="auto"/>
              <w:jc w:val="left"/>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广州市第一中学双桥学校</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030188B0">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65</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73386A48">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126</w:t>
            </w:r>
          </w:p>
        </w:tc>
        <w:tc>
          <w:tcPr>
            <w:tcW w:w="8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43E5937">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176</w:t>
            </w:r>
          </w:p>
        </w:tc>
        <w:tc>
          <w:tcPr>
            <w:tcW w:w="947" w:type="dxa"/>
            <w:tcBorders>
              <w:top w:val="nil"/>
              <w:left w:val="nil"/>
              <w:bottom w:val="single" w:color="000000" w:sz="4" w:space="0"/>
              <w:right w:val="single" w:color="000000" w:sz="4" w:space="0"/>
            </w:tcBorders>
            <w:tcMar>
              <w:top w:w="0" w:type="dxa"/>
              <w:left w:w="105" w:type="dxa"/>
              <w:bottom w:w="0" w:type="dxa"/>
              <w:right w:w="105" w:type="dxa"/>
            </w:tcMar>
            <w:vAlign w:val="top"/>
          </w:tcPr>
          <w:p w14:paraId="30CEED6B">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217</w:t>
            </w:r>
          </w:p>
        </w:tc>
        <w:tc>
          <w:tcPr>
            <w:tcW w:w="1244"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6F30A705">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3.397611</w:t>
            </w:r>
          </w:p>
        </w:tc>
      </w:tr>
      <w:tr w14:paraId="1F4A6CE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8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8934699">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3</w:t>
            </w:r>
          </w:p>
        </w:tc>
        <w:tc>
          <w:tcPr>
            <w:tcW w:w="29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56A940EC">
            <w:pPr>
              <w:pStyle w:val="6"/>
              <w:spacing w:line="360" w:lineRule="auto"/>
              <w:jc w:val="left"/>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广州市第一中学附属环市西路小学</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443E0725">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451</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15E7B196">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461</w:t>
            </w:r>
          </w:p>
        </w:tc>
        <w:tc>
          <w:tcPr>
            <w:tcW w:w="8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0511660">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214</w:t>
            </w:r>
          </w:p>
        </w:tc>
        <w:tc>
          <w:tcPr>
            <w:tcW w:w="947" w:type="dxa"/>
            <w:tcBorders>
              <w:top w:val="nil"/>
              <w:left w:val="nil"/>
              <w:bottom w:val="single" w:color="000000" w:sz="4" w:space="0"/>
              <w:right w:val="single" w:color="000000" w:sz="4" w:space="0"/>
            </w:tcBorders>
            <w:tcMar>
              <w:top w:w="0" w:type="dxa"/>
              <w:left w:w="105" w:type="dxa"/>
              <w:bottom w:w="0" w:type="dxa"/>
              <w:right w:w="105" w:type="dxa"/>
            </w:tcMar>
            <w:vAlign w:val="top"/>
          </w:tcPr>
          <w:p w14:paraId="1DDA23BC">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202</w:t>
            </w:r>
          </w:p>
        </w:tc>
        <w:tc>
          <w:tcPr>
            <w:tcW w:w="1244"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205D599D">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7.444353</w:t>
            </w:r>
          </w:p>
        </w:tc>
      </w:tr>
      <w:tr w14:paraId="6A07463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8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EAE4F2F">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4</w:t>
            </w:r>
          </w:p>
        </w:tc>
        <w:tc>
          <w:tcPr>
            <w:tcW w:w="29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2E7D9541">
            <w:pPr>
              <w:pStyle w:val="6"/>
              <w:spacing w:line="360" w:lineRule="auto"/>
              <w:jc w:val="left"/>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广州市西关外国语学校附属流花小学</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0E8A04AE">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301</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2205CB2D">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262</w:t>
            </w:r>
          </w:p>
        </w:tc>
        <w:tc>
          <w:tcPr>
            <w:tcW w:w="8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3778F23">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271</w:t>
            </w:r>
          </w:p>
        </w:tc>
        <w:tc>
          <w:tcPr>
            <w:tcW w:w="947" w:type="dxa"/>
            <w:tcBorders>
              <w:top w:val="nil"/>
              <w:left w:val="nil"/>
              <w:bottom w:val="single" w:color="000000" w:sz="4" w:space="0"/>
              <w:right w:val="single" w:color="000000" w:sz="4" w:space="0"/>
            </w:tcBorders>
            <w:tcMar>
              <w:top w:w="0" w:type="dxa"/>
              <w:left w:w="105" w:type="dxa"/>
              <w:bottom w:w="0" w:type="dxa"/>
              <w:right w:w="105" w:type="dxa"/>
            </w:tcMar>
            <w:vAlign w:val="top"/>
          </w:tcPr>
          <w:p w14:paraId="73DB445F">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250</w:t>
            </w:r>
          </w:p>
        </w:tc>
        <w:tc>
          <w:tcPr>
            <w:tcW w:w="1244"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17667FF2">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6.148924</w:t>
            </w:r>
          </w:p>
        </w:tc>
      </w:tr>
      <w:tr w14:paraId="619442C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8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4D31697">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5</w:t>
            </w:r>
          </w:p>
        </w:tc>
        <w:tc>
          <w:tcPr>
            <w:tcW w:w="29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31E9534E">
            <w:pPr>
              <w:pStyle w:val="6"/>
              <w:spacing w:line="360" w:lineRule="auto"/>
              <w:jc w:val="left"/>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广州市荔湾区华侨小学翠园学校</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56862AE1">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207</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39EABADD">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185</w:t>
            </w:r>
          </w:p>
        </w:tc>
        <w:tc>
          <w:tcPr>
            <w:tcW w:w="8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9F2602F">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212</w:t>
            </w:r>
          </w:p>
        </w:tc>
        <w:tc>
          <w:tcPr>
            <w:tcW w:w="947" w:type="dxa"/>
            <w:tcBorders>
              <w:top w:val="nil"/>
              <w:left w:val="nil"/>
              <w:bottom w:val="single" w:color="000000" w:sz="4" w:space="0"/>
              <w:right w:val="single" w:color="000000" w:sz="4" w:space="0"/>
            </w:tcBorders>
            <w:tcMar>
              <w:top w:w="0" w:type="dxa"/>
              <w:left w:w="105" w:type="dxa"/>
              <w:bottom w:w="0" w:type="dxa"/>
              <w:right w:w="105" w:type="dxa"/>
            </w:tcMar>
            <w:vAlign w:val="top"/>
          </w:tcPr>
          <w:p w14:paraId="0D37DB8D">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158</w:t>
            </w:r>
          </w:p>
        </w:tc>
        <w:tc>
          <w:tcPr>
            <w:tcW w:w="1244"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5CC4BEB9">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4.327541</w:t>
            </w:r>
          </w:p>
        </w:tc>
      </w:tr>
      <w:tr w14:paraId="03B71E6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8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2497E12">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6</w:t>
            </w:r>
          </w:p>
        </w:tc>
        <w:tc>
          <w:tcPr>
            <w:tcW w:w="29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6C90C115">
            <w:pPr>
              <w:pStyle w:val="6"/>
              <w:spacing w:line="360" w:lineRule="auto"/>
              <w:jc w:val="left"/>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广州市荔湾区广雅小学</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2E5A997A">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305</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57A57C53">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320</w:t>
            </w:r>
          </w:p>
        </w:tc>
        <w:tc>
          <w:tcPr>
            <w:tcW w:w="8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D9419FF">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488</w:t>
            </w:r>
          </w:p>
        </w:tc>
        <w:tc>
          <w:tcPr>
            <w:tcW w:w="947" w:type="dxa"/>
            <w:tcBorders>
              <w:top w:val="nil"/>
              <w:left w:val="nil"/>
              <w:bottom w:val="single" w:color="000000" w:sz="4" w:space="0"/>
              <w:right w:val="single" w:color="000000" w:sz="4" w:space="0"/>
            </w:tcBorders>
            <w:tcMar>
              <w:top w:w="0" w:type="dxa"/>
              <w:left w:w="105" w:type="dxa"/>
              <w:bottom w:w="0" w:type="dxa"/>
              <w:right w:w="105" w:type="dxa"/>
            </w:tcMar>
            <w:vAlign w:val="top"/>
          </w:tcPr>
          <w:p w14:paraId="140D9A22">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429</w:t>
            </w:r>
          </w:p>
        </w:tc>
        <w:tc>
          <w:tcPr>
            <w:tcW w:w="1244"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07C76CC4">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8.861481</w:t>
            </w:r>
          </w:p>
        </w:tc>
      </w:tr>
      <w:tr w14:paraId="5AF7BB8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8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FC71921">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7</w:t>
            </w:r>
          </w:p>
        </w:tc>
        <w:tc>
          <w:tcPr>
            <w:tcW w:w="29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1687E7D8">
            <w:pPr>
              <w:pStyle w:val="6"/>
              <w:spacing w:line="360" w:lineRule="auto"/>
              <w:jc w:val="left"/>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广州市荔湾区华侨小学汇龙学校</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5B8CA763">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161</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1D73F6A2">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120</w:t>
            </w:r>
          </w:p>
        </w:tc>
        <w:tc>
          <w:tcPr>
            <w:tcW w:w="8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FD1A5F5">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138</w:t>
            </w:r>
          </w:p>
        </w:tc>
        <w:tc>
          <w:tcPr>
            <w:tcW w:w="947" w:type="dxa"/>
            <w:tcBorders>
              <w:top w:val="nil"/>
              <w:left w:val="nil"/>
              <w:bottom w:val="single" w:color="000000" w:sz="4" w:space="0"/>
              <w:right w:val="single" w:color="000000" w:sz="4" w:space="0"/>
            </w:tcBorders>
            <w:tcMar>
              <w:top w:w="0" w:type="dxa"/>
              <w:left w:w="105" w:type="dxa"/>
              <w:bottom w:w="0" w:type="dxa"/>
              <w:right w:w="105" w:type="dxa"/>
            </w:tcMar>
            <w:vAlign w:val="top"/>
          </w:tcPr>
          <w:p w14:paraId="4AD57B21">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124</w:t>
            </w:r>
          </w:p>
        </w:tc>
        <w:tc>
          <w:tcPr>
            <w:tcW w:w="1244"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7A7CDD7D">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3.072646</w:t>
            </w:r>
          </w:p>
        </w:tc>
      </w:tr>
      <w:tr w14:paraId="217A854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8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407CE83">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8</w:t>
            </w:r>
          </w:p>
        </w:tc>
        <w:tc>
          <w:tcPr>
            <w:tcW w:w="29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139237C0">
            <w:pPr>
              <w:pStyle w:val="6"/>
              <w:spacing w:line="360" w:lineRule="auto"/>
              <w:jc w:val="left"/>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广州市荔湾区华侨小学</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74E4C613">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350</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1DE9D58F">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319</w:t>
            </w:r>
          </w:p>
        </w:tc>
        <w:tc>
          <w:tcPr>
            <w:tcW w:w="8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297A5DF">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341</w:t>
            </w:r>
          </w:p>
        </w:tc>
        <w:tc>
          <w:tcPr>
            <w:tcW w:w="947" w:type="dxa"/>
            <w:tcBorders>
              <w:top w:val="nil"/>
              <w:left w:val="nil"/>
              <w:bottom w:val="single" w:color="000000" w:sz="4" w:space="0"/>
              <w:right w:val="single" w:color="000000" w:sz="4" w:space="0"/>
            </w:tcBorders>
            <w:tcMar>
              <w:top w:w="0" w:type="dxa"/>
              <w:left w:w="105" w:type="dxa"/>
              <w:bottom w:w="0" w:type="dxa"/>
              <w:right w:w="105" w:type="dxa"/>
            </w:tcMar>
            <w:vAlign w:val="top"/>
          </w:tcPr>
          <w:p w14:paraId="361DEB03">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286</w:t>
            </w:r>
          </w:p>
        </w:tc>
        <w:tc>
          <w:tcPr>
            <w:tcW w:w="1244"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13248D71">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7.360355</w:t>
            </w:r>
          </w:p>
        </w:tc>
      </w:tr>
      <w:tr w14:paraId="13AC058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8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7AD3762">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9</w:t>
            </w:r>
          </w:p>
        </w:tc>
        <w:tc>
          <w:tcPr>
            <w:tcW w:w="29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5C8F0762">
            <w:pPr>
              <w:pStyle w:val="6"/>
              <w:spacing w:line="360" w:lineRule="auto"/>
              <w:jc w:val="left"/>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广州市西关外国语学校附属西华小学</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27454AE0">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179</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6D361B35">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174</w:t>
            </w:r>
          </w:p>
        </w:tc>
        <w:tc>
          <w:tcPr>
            <w:tcW w:w="8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D14E552">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177</w:t>
            </w:r>
          </w:p>
        </w:tc>
        <w:tc>
          <w:tcPr>
            <w:tcW w:w="947" w:type="dxa"/>
            <w:tcBorders>
              <w:top w:val="nil"/>
              <w:left w:val="nil"/>
              <w:bottom w:val="single" w:color="000000" w:sz="4" w:space="0"/>
              <w:right w:val="single" w:color="000000" w:sz="4" w:space="0"/>
            </w:tcBorders>
            <w:tcMar>
              <w:top w:w="0" w:type="dxa"/>
              <w:left w:w="105" w:type="dxa"/>
              <w:bottom w:w="0" w:type="dxa"/>
              <w:right w:w="105" w:type="dxa"/>
            </w:tcMar>
            <w:vAlign w:val="top"/>
          </w:tcPr>
          <w:p w14:paraId="6505BB09">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183</w:t>
            </w:r>
          </w:p>
        </w:tc>
        <w:tc>
          <w:tcPr>
            <w:tcW w:w="1244"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32FF8532">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4.060191</w:t>
            </w:r>
          </w:p>
        </w:tc>
      </w:tr>
      <w:tr w14:paraId="4F50428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8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E585A1F">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10</w:t>
            </w:r>
          </w:p>
        </w:tc>
        <w:tc>
          <w:tcPr>
            <w:tcW w:w="29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260D169D">
            <w:pPr>
              <w:pStyle w:val="6"/>
              <w:spacing w:line="360" w:lineRule="auto"/>
              <w:jc w:val="left"/>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广州市第四中学附属芦荻西小学</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18596E3B">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210</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37DA54E3">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203</w:t>
            </w:r>
          </w:p>
        </w:tc>
        <w:tc>
          <w:tcPr>
            <w:tcW w:w="8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37696BF">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210</w:t>
            </w:r>
          </w:p>
        </w:tc>
        <w:tc>
          <w:tcPr>
            <w:tcW w:w="947" w:type="dxa"/>
            <w:tcBorders>
              <w:top w:val="nil"/>
              <w:left w:val="nil"/>
              <w:bottom w:val="single" w:color="000000" w:sz="4" w:space="0"/>
              <w:right w:val="single" w:color="000000" w:sz="4" w:space="0"/>
            </w:tcBorders>
            <w:tcMar>
              <w:top w:w="0" w:type="dxa"/>
              <w:left w:w="105" w:type="dxa"/>
              <w:bottom w:w="0" w:type="dxa"/>
              <w:right w:w="105" w:type="dxa"/>
            </w:tcMar>
            <w:vAlign w:val="top"/>
          </w:tcPr>
          <w:p w14:paraId="78C506C3">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198</w:t>
            </w:r>
          </w:p>
        </w:tc>
        <w:tc>
          <w:tcPr>
            <w:tcW w:w="1244"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267C33B1">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4.672093</w:t>
            </w:r>
          </w:p>
        </w:tc>
      </w:tr>
      <w:tr w14:paraId="1E1DB6A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8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91E7341">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11</w:t>
            </w:r>
          </w:p>
        </w:tc>
        <w:tc>
          <w:tcPr>
            <w:tcW w:w="29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51F68F9D">
            <w:pPr>
              <w:pStyle w:val="6"/>
              <w:spacing w:line="360" w:lineRule="auto"/>
              <w:jc w:val="left"/>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广州市荔湾区西关培正小学</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7678EDA4">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798</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63E690D0">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756</w:t>
            </w:r>
          </w:p>
        </w:tc>
        <w:tc>
          <w:tcPr>
            <w:tcW w:w="8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C2D1013">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727</w:t>
            </w:r>
          </w:p>
        </w:tc>
        <w:tc>
          <w:tcPr>
            <w:tcW w:w="947" w:type="dxa"/>
            <w:tcBorders>
              <w:top w:val="nil"/>
              <w:left w:val="nil"/>
              <w:bottom w:val="single" w:color="000000" w:sz="4" w:space="0"/>
              <w:right w:val="single" w:color="000000" w:sz="4" w:space="0"/>
            </w:tcBorders>
            <w:tcMar>
              <w:top w:w="0" w:type="dxa"/>
              <w:left w:w="105" w:type="dxa"/>
              <w:bottom w:w="0" w:type="dxa"/>
              <w:right w:w="105" w:type="dxa"/>
            </w:tcMar>
            <w:vAlign w:val="top"/>
          </w:tcPr>
          <w:p w14:paraId="46302314">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758</w:t>
            </w:r>
          </w:p>
        </w:tc>
        <w:tc>
          <w:tcPr>
            <w:tcW w:w="1244"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44F7818F">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17.273196</w:t>
            </w:r>
          </w:p>
        </w:tc>
      </w:tr>
      <w:tr w14:paraId="3C42E41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8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0D50C0B">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12</w:t>
            </w:r>
          </w:p>
        </w:tc>
        <w:tc>
          <w:tcPr>
            <w:tcW w:w="29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5B3D817C">
            <w:pPr>
              <w:pStyle w:val="6"/>
              <w:spacing w:line="360" w:lineRule="auto"/>
              <w:jc w:val="left"/>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广州市第一中学附属詹天佑小学</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337D2910">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290</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7AFE40DD">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345</w:t>
            </w:r>
          </w:p>
        </w:tc>
        <w:tc>
          <w:tcPr>
            <w:tcW w:w="8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EF96647">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360</w:t>
            </w:r>
          </w:p>
        </w:tc>
        <w:tc>
          <w:tcPr>
            <w:tcW w:w="947" w:type="dxa"/>
            <w:tcBorders>
              <w:top w:val="nil"/>
              <w:left w:val="nil"/>
              <w:bottom w:val="single" w:color="000000" w:sz="4" w:space="0"/>
              <w:right w:val="single" w:color="000000" w:sz="4" w:space="0"/>
            </w:tcBorders>
            <w:tcMar>
              <w:top w:w="0" w:type="dxa"/>
              <w:left w:w="105" w:type="dxa"/>
              <w:bottom w:w="0" w:type="dxa"/>
              <w:right w:w="105" w:type="dxa"/>
            </w:tcMar>
            <w:vAlign w:val="top"/>
          </w:tcPr>
          <w:p w14:paraId="4076669C">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360</w:t>
            </w:r>
          </w:p>
        </w:tc>
        <w:tc>
          <w:tcPr>
            <w:tcW w:w="1244"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3A670C1D">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7.758525</w:t>
            </w:r>
          </w:p>
        </w:tc>
      </w:tr>
      <w:tr w14:paraId="789FEC2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8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8A217CF">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13</w:t>
            </w:r>
          </w:p>
        </w:tc>
        <w:tc>
          <w:tcPr>
            <w:tcW w:w="29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07A64D0E">
            <w:pPr>
              <w:pStyle w:val="6"/>
              <w:spacing w:line="360" w:lineRule="auto"/>
              <w:jc w:val="left"/>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广州市荔湾区乐贤坊小学</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6864A6B0">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380</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692D6861">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380</w:t>
            </w:r>
          </w:p>
        </w:tc>
        <w:tc>
          <w:tcPr>
            <w:tcW w:w="8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858CB4F">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395</w:t>
            </w:r>
          </w:p>
        </w:tc>
        <w:tc>
          <w:tcPr>
            <w:tcW w:w="947" w:type="dxa"/>
            <w:tcBorders>
              <w:top w:val="nil"/>
              <w:left w:val="nil"/>
              <w:bottom w:val="single" w:color="000000" w:sz="4" w:space="0"/>
              <w:right w:val="single" w:color="000000" w:sz="4" w:space="0"/>
            </w:tcBorders>
            <w:tcMar>
              <w:top w:w="0" w:type="dxa"/>
              <w:left w:w="105" w:type="dxa"/>
              <w:bottom w:w="0" w:type="dxa"/>
              <w:right w:w="105" w:type="dxa"/>
            </w:tcMar>
            <w:vAlign w:val="top"/>
          </w:tcPr>
          <w:p w14:paraId="68E6B0D4">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355</w:t>
            </w:r>
          </w:p>
        </w:tc>
        <w:tc>
          <w:tcPr>
            <w:tcW w:w="1244"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1E8AB7DE">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8.598235</w:t>
            </w:r>
          </w:p>
        </w:tc>
      </w:tr>
      <w:tr w14:paraId="404D686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8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6DBBBAF">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14</w:t>
            </w:r>
          </w:p>
        </w:tc>
        <w:tc>
          <w:tcPr>
            <w:tcW w:w="29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1076F70C">
            <w:pPr>
              <w:pStyle w:val="6"/>
              <w:spacing w:line="360" w:lineRule="auto"/>
              <w:jc w:val="left"/>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广州市荔湾区蒋光鼐纪念小学三元坊学校</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55181F9B">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120</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5B617F27">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119</w:t>
            </w:r>
          </w:p>
        </w:tc>
        <w:tc>
          <w:tcPr>
            <w:tcW w:w="8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5C4AADC">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122</w:t>
            </w:r>
          </w:p>
        </w:tc>
        <w:tc>
          <w:tcPr>
            <w:tcW w:w="947" w:type="dxa"/>
            <w:tcBorders>
              <w:top w:val="nil"/>
              <w:left w:val="nil"/>
              <w:bottom w:val="single" w:color="000000" w:sz="4" w:space="0"/>
              <w:right w:val="single" w:color="000000" w:sz="4" w:space="0"/>
            </w:tcBorders>
            <w:tcMar>
              <w:top w:w="0" w:type="dxa"/>
              <w:left w:w="105" w:type="dxa"/>
              <w:bottom w:w="0" w:type="dxa"/>
              <w:right w:w="105" w:type="dxa"/>
            </w:tcMar>
            <w:vAlign w:val="top"/>
          </w:tcPr>
          <w:p w14:paraId="1A963246">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121</w:t>
            </w:r>
          </w:p>
        </w:tc>
        <w:tc>
          <w:tcPr>
            <w:tcW w:w="1244"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4DB32D6E">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2.745634</w:t>
            </w:r>
          </w:p>
        </w:tc>
      </w:tr>
      <w:tr w14:paraId="615B2AC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8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F4113A3">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15</w:t>
            </w:r>
          </w:p>
        </w:tc>
        <w:tc>
          <w:tcPr>
            <w:tcW w:w="29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784D6728">
            <w:pPr>
              <w:pStyle w:val="6"/>
              <w:spacing w:line="360" w:lineRule="auto"/>
              <w:jc w:val="left"/>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广州市第四中学附属耀华小学</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1CFF4180">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295</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116535C6">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267</w:t>
            </w:r>
          </w:p>
        </w:tc>
        <w:tc>
          <w:tcPr>
            <w:tcW w:w="8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B975A8A">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266</w:t>
            </w:r>
          </w:p>
        </w:tc>
        <w:tc>
          <w:tcPr>
            <w:tcW w:w="947" w:type="dxa"/>
            <w:tcBorders>
              <w:top w:val="nil"/>
              <w:left w:val="nil"/>
              <w:bottom w:val="single" w:color="000000" w:sz="4" w:space="0"/>
              <w:right w:val="single" w:color="000000" w:sz="4" w:space="0"/>
            </w:tcBorders>
            <w:tcMar>
              <w:top w:w="0" w:type="dxa"/>
              <w:left w:w="105" w:type="dxa"/>
              <w:bottom w:w="0" w:type="dxa"/>
              <w:right w:w="105" w:type="dxa"/>
            </w:tcMar>
            <w:vAlign w:val="top"/>
          </w:tcPr>
          <w:p w14:paraId="657E3B92">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225</w:t>
            </w:r>
          </w:p>
        </w:tc>
        <w:tc>
          <w:tcPr>
            <w:tcW w:w="1244"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2CFBC8CA">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5.969984</w:t>
            </w:r>
          </w:p>
        </w:tc>
      </w:tr>
      <w:tr w14:paraId="105FF19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8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0F46C19">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16</w:t>
            </w:r>
          </w:p>
        </w:tc>
        <w:tc>
          <w:tcPr>
            <w:tcW w:w="29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47D12CDB">
            <w:pPr>
              <w:pStyle w:val="6"/>
              <w:spacing w:line="360" w:lineRule="auto"/>
              <w:jc w:val="left"/>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广州市荔湾区乐贤坊小学宝源学校</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221B73D3">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171</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2460C53D">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125</w:t>
            </w:r>
          </w:p>
        </w:tc>
        <w:tc>
          <w:tcPr>
            <w:tcW w:w="8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57551C3">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175</w:t>
            </w:r>
          </w:p>
        </w:tc>
        <w:tc>
          <w:tcPr>
            <w:tcW w:w="947" w:type="dxa"/>
            <w:tcBorders>
              <w:top w:val="nil"/>
              <w:left w:val="nil"/>
              <w:bottom w:val="single" w:color="000000" w:sz="4" w:space="0"/>
              <w:right w:val="single" w:color="000000" w:sz="4" w:space="0"/>
            </w:tcBorders>
            <w:tcMar>
              <w:top w:w="0" w:type="dxa"/>
              <w:left w:w="105" w:type="dxa"/>
              <w:bottom w:w="0" w:type="dxa"/>
              <w:right w:w="105" w:type="dxa"/>
            </w:tcMar>
            <w:vAlign w:val="top"/>
          </w:tcPr>
          <w:p w14:paraId="67CC3F4D">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168</w:t>
            </w:r>
          </w:p>
        </w:tc>
        <w:tc>
          <w:tcPr>
            <w:tcW w:w="1244"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3A8D4FBD">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3.633593</w:t>
            </w:r>
          </w:p>
        </w:tc>
      </w:tr>
      <w:tr w14:paraId="0CBAD04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8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7A3CF8F">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17</w:t>
            </w:r>
          </w:p>
        </w:tc>
        <w:tc>
          <w:tcPr>
            <w:tcW w:w="29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45CF5627">
            <w:pPr>
              <w:pStyle w:val="6"/>
              <w:spacing w:line="360" w:lineRule="auto"/>
              <w:jc w:val="left"/>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广州市荔湾区乐贤坊小学龙津学校</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6B4296CC">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162</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08765982">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128</w:t>
            </w:r>
          </w:p>
        </w:tc>
        <w:tc>
          <w:tcPr>
            <w:tcW w:w="8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1AA6443">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168</w:t>
            </w:r>
          </w:p>
        </w:tc>
        <w:tc>
          <w:tcPr>
            <w:tcW w:w="947" w:type="dxa"/>
            <w:tcBorders>
              <w:top w:val="nil"/>
              <w:left w:val="nil"/>
              <w:bottom w:val="single" w:color="000000" w:sz="4" w:space="0"/>
              <w:right w:val="single" w:color="000000" w:sz="4" w:space="0"/>
            </w:tcBorders>
            <w:tcMar>
              <w:top w:w="0" w:type="dxa"/>
              <w:left w:w="105" w:type="dxa"/>
              <w:bottom w:w="0" w:type="dxa"/>
              <w:right w:w="105" w:type="dxa"/>
            </w:tcMar>
            <w:vAlign w:val="top"/>
          </w:tcPr>
          <w:p w14:paraId="19C854AB">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128</w:t>
            </w:r>
          </w:p>
        </w:tc>
        <w:tc>
          <w:tcPr>
            <w:tcW w:w="1244"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68FCBAC6">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3.327180</w:t>
            </w:r>
          </w:p>
        </w:tc>
      </w:tr>
      <w:tr w14:paraId="6D2C50B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8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17F6F3D">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18</w:t>
            </w:r>
          </w:p>
        </w:tc>
        <w:tc>
          <w:tcPr>
            <w:tcW w:w="29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5A670425">
            <w:pPr>
              <w:pStyle w:val="6"/>
              <w:spacing w:line="360" w:lineRule="auto"/>
              <w:jc w:val="left"/>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广州市荔湾区蒋光鼐纪念小学</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119F9180">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266</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5ECDF7DC">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186</w:t>
            </w:r>
          </w:p>
        </w:tc>
        <w:tc>
          <w:tcPr>
            <w:tcW w:w="8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E4B9F88">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182</w:t>
            </w:r>
          </w:p>
        </w:tc>
        <w:tc>
          <w:tcPr>
            <w:tcW w:w="947" w:type="dxa"/>
            <w:tcBorders>
              <w:top w:val="nil"/>
              <w:left w:val="nil"/>
              <w:bottom w:val="single" w:color="000000" w:sz="4" w:space="0"/>
              <w:right w:val="single" w:color="000000" w:sz="4" w:space="0"/>
            </w:tcBorders>
            <w:tcMar>
              <w:top w:w="0" w:type="dxa"/>
              <w:left w:w="105" w:type="dxa"/>
              <w:bottom w:w="0" w:type="dxa"/>
              <w:right w:w="105" w:type="dxa"/>
            </w:tcMar>
            <w:vAlign w:val="top"/>
          </w:tcPr>
          <w:p w14:paraId="78F0C3DE">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187</w:t>
            </w:r>
          </w:p>
        </w:tc>
        <w:tc>
          <w:tcPr>
            <w:tcW w:w="1244"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3FD2B462">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4.624695</w:t>
            </w:r>
          </w:p>
        </w:tc>
      </w:tr>
      <w:tr w14:paraId="4E032C7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8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E38C7AB">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19</w:t>
            </w:r>
          </w:p>
        </w:tc>
        <w:tc>
          <w:tcPr>
            <w:tcW w:w="29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5A2D0181">
            <w:pPr>
              <w:pStyle w:val="6"/>
              <w:spacing w:line="360" w:lineRule="auto"/>
              <w:jc w:val="left"/>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广州市荔湾区沙面小学</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6EA8B05E">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931</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1B3B5C40">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788</w:t>
            </w:r>
          </w:p>
        </w:tc>
        <w:tc>
          <w:tcPr>
            <w:tcW w:w="8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4944211">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665</w:t>
            </w:r>
          </w:p>
        </w:tc>
        <w:tc>
          <w:tcPr>
            <w:tcW w:w="947" w:type="dxa"/>
            <w:tcBorders>
              <w:top w:val="nil"/>
              <w:left w:val="nil"/>
              <w:bottom w:val="single" w:color="000000" w:sz="4" w:space="0"/>
              <w:right w:val="single" w:color="000000" w:sz="4" w:space="0"/>
            </w:tcBorders>
            <w:tcMar>
              <w:top w:w="0" w:type="dxa"/>
              <w:left w:w="105" w:type="dxa"/>
              <w:bottom w:w="0" w:type="dxa"/>
              <w:right w:w="105" w:type="dxa"/>
            </w:tcMar>
            <w:vAlign w:val="top"/>
          </w:tcPr>
          <w:p w14:paraId="30E469E5">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481</w:t>
            </w:r>
          </w:p>
        </w:tc>
        <w:tc>
          <w:tcPr>
            <w:tcW w:w="1244"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4740F05C">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16.126171</w:t>
            </w:r>
          </w:p>
        </w:tc>
      </w:tr>
      <w:tr w14:paraId="575799A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8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CEFB7AF">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20</w:t>
            </w:r>
          </w:p>
        </w:tc>
        <w:tc>
          <w:tcPr>
            <w:tcW w:w="29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1D8ABD5C">
            <w:pPr>
              <w:pStyle w:val="6"/>
              <w:spacing w:line="360" w:lineRule="auto"/>
              <w:jc w:val="left"/>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广州市荔湾区蒋光鼐纪念小学文昌学校</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572F3C32">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222</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23082299">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226</w:t>
            </w:r>
          </w:p>
        </w:tc>
        <w:tc>
          <w:tcPr>
            <w:tcW w:w="8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E51E0F5">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229</w:t>
            </w:r>
          </w:p>
        </w:tc>
        <w:tc>
          <w:tcPr>
            <w:tcW w:w="947" w:type="dxa"/>
            <w:tcBorders>
              <w:top w:val="nil"/>
              <w:left w:val="nil"/>
              <w:bottom w:val="single" w:color="000000" w:sz="4" w:space="0"/>
              <w:right w:val="single" w:color="000000" w:sz="4" w:space="0"/>
            </w:tcBorders>
            <w:tcMar>
              <w:top w:w="0" w:type="dxa"/>
              <w:left w:w="105" w:type="dxa"/>
              <w:bottom w:w="0" w:type="dxa"/>
              <w:right w:w="105" w:type="dxa"/>
            </w:tcMar>
            <w:vAlign w:val="top"/>
          </w:tcPr>
          <w:p w14:paraId="17B09F43">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250</w:t>
            </w:r>
          </w:p>
        </w:tc>
        <w:tc>
          <w:tcPr>
            <w:tcW w:w="1244"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0A8A753B">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5.287786</w:t>
            </w:r>
          </w:p>
        </w:tc>
      </w:tr>
      <w:tr w14:paraId="1C58850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8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4187DE0">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21</w:t>
            </w:r>
          </w:p>
        </w:tc>
        <w:tc>
          <w:tcPr>
            <w:tcW w:w="29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604DDDD2">
            <w:pPr>
              <w:pStyle w:val="6"/>
              <w:spacing w:line="360" w:lineRule="auto"/>
              <w:jc w:val="left"/>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广州市荔湾区西关实验小学</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5D0079E1">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449</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44F64C40">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385</w:t>
            </w:r>
          </w:p>
        </w:tc>
        <w:tc>
          <w:tcPr>
            <w:tcW w:w="8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86428BD">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345</w:t>
            </w:r>
          </w:p>
        </w:tc>
        <w:tc>
          <w:tcPr>
            <w:tcW w:w="947" w:type="dxa"/>
            <w:tcBorders>
              <w:top w:val="nil"/>
              <w:left w:val="nil"/>
              <w:bottom w:val="single" w:color="000000" w:sz="4" w:space="0"/>
              <w:right w:val="single" w:color="000000" w:sz="4" w:space="0"/>
            </w:tcBorders>
            <w:tcMar>
              <w:top w:w="0" w:type="dxa"/>
              <w:left w:w="105" w:type="dxa"/>
              <w:bottom w:w="0" w:type="dxa"/>
              <w:right w:w="105" w:type="dxa"/>
            </w:tcMar>
            <w:vAlign w:val="top"/>
          </w:tcPr>
          <w:p w14:paraId="7B92D104">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362</w:t>
            </w:r>
          </w:p>
        </w:tc>
        <w:tc>
          <w:tcPr>
            <w:tcW w:w="1244"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28701FBE">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8.719867</w:t>
            </w:r>
          </w:p>
        </w:tc>
      </w:tr>
      <w:tr w14:paraId="4C8EC1F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8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4BFABCF">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22</w:t>
            </w:r>
          </w:p>
        </w:tc>
        <w:tc>
          <w:tcPr>
            <w:tcW w:w="29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760B2600">
            <w:pPr>
              <w:pStyle w:val="6"/>
              <w:spacing w:line="360" w:lineRule="auto"/>
              <w:jc w:val="left"/>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广州市荔湾区芳村小学</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0349601C">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229</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0CE0D982">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282</w:t>
            </w:r>
          </w:p>
        </w:tc>
        <w:tc>
          <w:tcPr>
            <w:tcW w:w="8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D3C0AD4">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283</w:t>
            </w:r>
          </w:p>
        </w:tc>
        <w:tc>
          <w:tcPr>
            <w:tcW w:w="947" w:type="dxa"/>
            <w:tcBorders>
              <w:top w:val="nil"/>
              <w:left w:val="nil"/>
              <w:bottom w:val="single" w:color="000000" w:sz="4" w:space="0"/>
              <w:right w:val="single" w:color="000000" w:sz="4" w:space="0"/>
            </w:tcBorders>
            <w:tcMar>
              <w:top w:w="0" w:type="dxa"/>
              <w:left w:w="105" w:type="dxa"/>
              <w:bottom w:w="0" w:type="dxa"/>
              <w:right w:w="105" w:type="dxa"/>
            </w:tcMar>
            <w:vAlign w:val="top"/>
          </w:tcPr>
          <w:p w14:paraId="32B2F019">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272</w:t>
            </w:r>
          </w:p>
        </w:tc>
        <w:tc>
          <w:tcPr>
            <w:tcW w:w="1244"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31AB500F">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6.102114</w:t>
            </w:r>
          </w:p>
        </w:tc>
      </w:tr>
      <w:tr w14:paraId="1D77C88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8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0737667">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23</w:t>
            </w:r>
          </w:p>
        </w:tc>
        <w:tc>
          <w:tcPr>
            <w:tcW w:w="29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5AB3BE03">
            <w:pPr>
              <w:pStyle w:val="6"/>
              <w:spacing w:line="360" w:lineRule="auto"/>
              <w:jc w:val="left"/>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广州市荔湾区芳村小学实验学校</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59219D7B">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130</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53A30868">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126</w:t>
            </w:r>
          </w:p>
        </w:tc>
        <w:tc>
          <w:tcPr>
            <w:tcW w:w="8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AC62B88">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117</w:t>
            </w:r>
          </w:p>
        </w:tc>
        <w:tc>
          <w:tcPr>
            <w:tcW w:w="947" w:type="dxa"/>
            <w:tcBorders>
              <w:top w:val="nil"/>
              <w:left w:val="nil"/>
              <w:bottom w:val="single" w:color="000000" w:sz="4" w:space="0"/>
              <w:right w:val="single" w:color="000000" w:sz="4" w:space="0"/>
            </w:tcBorders>
            <w:tcMar>
              <w:top w:w="0" w:type="dxa"/>
              <w:left w:w="105" w:type="dxa"/>
              <w:bottom w:w="0" w:type="dxa"/>
              <w:right w:w="105" w:type="dxa"/>
            </w:tcMar>
            <w:vAlign w:val="top"/>
          </w:tcPr>
          <w:p w14:paraId="63F980BE">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118</w:t>
            </w:r>
          </w:p>
        </w:tc>
        <w:tc>
          <w:tcPr>
            <w:tcW w:w="1244"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27AE73FC">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2.789506</w:t>
            </w:r>
          </w:p>
        </w:tc>
      </w:tr>
      <w:tr w14:paraId="6F40DA4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8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28C860F">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24</w:t>
            </w:r>
          </w:p>
        </w:tc>
        <w:tc>
          <w:tcPr>
            <w:tcW w:w="29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1F27BDB5">
            <w:pPr>
              <w:pStyle w:val="6"/>
              <w:spacing w:line="360" w:lineRule="auto"/>
              <w:jc w:val="left"/>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广州市真光中学附属鹤洞小学</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7B488E3C">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180</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0B3437E8">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175</w:t>
            </w:r>
          </w:p>
        </w:tc>
        <w:tc>
          <w:tcPr>
            <w:tcW w:w="8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179DDEF">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141</w:t>
            </w:r>
          </w:p>
        </w:tc>
        <w:tc>
          <w:tcPr>
            <w:tcW w:w="947" w:type="dxa"/>
            <w:tcBorders>
              <w:top w:val="nil"/>
              <w:left w:val="nil"/>
              <w:bottom w:val="single" w:color="000000" w:sz="4" w:space="0"/>
              <w:right w:val="single" w:color="000000" w:sz="4" w:space="0"/>
            </w:tcBorders>
            <w:tcMar>
              <w:top w:w="0" w:type="dxa"/>
              <w:left w:w="105" w:type="dxa"/>
              <w:bottom w:w="0" w:type="dxa"/>
              <w:right w:w="105" w:type="dxa"/>
            </w:tcMar>
            <w:vAlign w:val="top"/>
          </w:tcPr>
          <w:p w14:paraId="667D6FC4">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187</w:t>
            </w:r>
          </w:p>
        </w:tc>
        <w:tc>
          <w:tcPr>
            <w:tcW w:w="1244"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0FF452CB">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3.879666</w:t>
            </w:r>
          </w:p>
        </w:tc>
      </w:tr>
      <w:tr w14:paraId="0E65BF6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8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91A670A">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25</w:t>
            </w:r>
          </w:p>
        </w:tc>
        <w:tc>
          <w:tcPr>
            <w:tcW w:w="29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0BD85B50">
            <w:pPr>
              <w:pStyle w:val="6"/>
              <w:spacing w:line="360" w:lineRule="auto"/>
              <w:jc w:val="left"/>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广州市荔湾区合兴苑小学</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50DB00F1">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268</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05630500">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272</w:t>
            </w:r>
          </w:p>
        </w:tc>
        <w:tc>
          <w:tcPr>
            <w:tcW w:w="8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160907D">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229</w:t>
            </w:r>
          </w:p>
        </w:tc>
        <w:tc>
          <w:tcPr>
            <w:tcW w:w="947" w:type="dxa"/>
            <w:tcBorders>
              <w:top w:val="nil"/>
              <w:left w:val="nil"/>
              <w:bottom w:val="single" w:color="000000" w:sz="4" w:space="0"/>
              <w:right w:val="single" w:color="000000" w:sz="4" w:space="0"/>
            </w:tcBorders>
            <w:tcMar>
              <w:top w:w="0" w:type="dxa"/>
              <w:left w:w="105" w:type="dxa"/>
              <w:bottom w:w="0" w:type="dxa"/>
              <w:right w:w="105" w:type="dxa"/>
            </w:tcMar>
            <w:vAlign w:val="top"/>
          </w:tcPr>
          <w:p w14:paraId="3466EC5B">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226</w:t>
            </w:r>
          </w:p>
        </w:tc>
        <w:tc>
          <w:tcPr>
            <w:tcW w:w="1244"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3C2C18BD">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5.647092</w:t>
            </w:r>
          </w:p>
        </w:tc>
      </w:tr>
      <w:tr w14:paraId="3285628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8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0EFB153">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26</w:t>
            </w:r>
          </w:p>
        </w:tc>
        <w:tc>
          <w:tcPr>
            <w:tcW w:w="29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5AAF613C">
            <w:pPr>
              <w:pStyle w:val="6"/>
              <w:spacing w:line="360" w:lineRule="auto"/>
              <w:jc w:val="left"/>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广州市荔湾区康有为纪念小学</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482F4C0D">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596</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45C49545">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497</w:t>
            </w:r>
          </w:p>
        </w:tc>
        <w:tc>
          <w:tcPr>
            <w:tcW w:w="8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B9F86B7">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532</w:t>
            </w:r>
          </w:p>
        </w:tc>
        <w:tc>
          <w:tcPr>
            <w:tcW w:w="947" w:type="dxa"/>
            <w:tcBorders>
              <w:top w:val="nil"/>
              <w:left w:val="nil"/>
              <w:bottom w:val="single" w:color="000000" w:sz="4" w:space="0"/>
              <w:right w:val="single" w:color="000000" w:sz="4" w:space="0"/>
            </w:tcBorders>
            <w:tcMar>
              <w:top w:w="0" w:type="dxa"/>
              <w:left w:w="105" w:type="dxa"/>
              <w:bottom w:w="0" w:type="dxa"/>
              <w:right w:w="105" w:type="dxa"/>
            </w:tcMar>
            <w:vAlign w:val="top"/>
          </w:tcPr>
          <w:p w14:paraId="0BEF85D6">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456</w:t>
            </w:r>
          </w:p>
        </w:tc>
        <w:tc>
          <w:tcPr>
            <w:tcW w:w="1244"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02F44712">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11.790329</w:t>
            </w:r>
          </w:p>
        </w:tc>
      </w:tr>
      <w:tr w14:paraId="7454986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8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B524C23">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27</w:t>
            </w:r>
          </w:p>
        </w:tc>
        <w:tc>
          <w:tcPr>
            <w:tcW w:w="29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69E6188A">
            <w:pPr>
              <w:pStyle w:val="6"/>
              <w:spacing w:line="360" w:lineRule="auto"/>
              <w:jc w:val="left"/>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广州市荔湾区合兴苑小学鸿图苑学校</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0D5ACD47">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212</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7CBF880C">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214</w:t>
            </w:r>
          </w:p>
        </w:tc>
        <w:tc>
          <w:tcPr>
            <w:tcW w:w="8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CF01914">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226</w:t>
            </w:r>
          </w:p>
        </w:tc>
        <w:tc>
          <w:tcPr>
            <w:tcW w:w="947" w:type="dxa"/>
            <w:tcBorders>
              <w:top w:val="nil"/>
              <w:left w:val="nil"/>
              <w:bottom w:val="single" w:color="000000" w:sz="4" w:space="0"/>
              <w:right w:val="single" w:color="000000" w:sz="4" w:space="0"/>
            </w:tcBorders>
            <w:tcMar>
              <w:top w:w="0" w:type="dxa"/>
              <w:left w:w="105" w:type="dxa"/>
              <w:bottom w:w="0" w:type="dxa"/>
              <w:right w:w="105" w:type="dxa"/>
            </w:tcMar>
            <w:vAlign w:val="top"/>
          </w:tcPr>
          <w:p w14:paraId="59C041D7">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139</w:t>
            </w:r>
          </w:p>
        </w:tc>
        <w:tc>
          <w:tcPr>
            <w:tcW w:w="1244"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753739CD">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4.493143</w:t>
            </w:r>
          </w:p>
        </w:tc>
      </w:tr>
      <w:tr w14:paraId="14AAD9B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8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14C492A">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28</w:t>
            </w:r>
          </w:p>
        </w:tc>
        <w:tc>
          <w:tcPr>
            <w:tcW w:w="29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64157843">
            <w:pPr>
              <w:pStyle w:val="6"/>
              <w:spacing w:line="360" w:lineRule="auto"/>
              <w:jc w:val="left"/>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广州市荔湾区芳村小学新东学校</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165C293B">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133</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4549EEA9">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90</w:t>
            </w:r>
          </w:p>
        </w:tc>
        <w:tc>
          <w:tcPr>
            <w:tcW w:w="8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413D135">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86</w:t>
            </w:r>
          </w:p>
        </w:tc>
        <w:tc>
          <w:tcPr>
            <w:tcW w:w="947" w:type="dxa"/>
            <w:tcBorders>
              <w:top w:val="nil"/>
              <w:left w:val="nil"/>
              <w:bottom w:val="single" w:color="000000" w:sz="4" w:space="0"/>
              <w:right w:val="single" w:color="000000" w:sz="4" w:space="0"/>
            </w:tcBorders>
            <w:tcMar>
              <w:top w:w="0" w:type="dxa"/>
              <w:left w:w="105" w:type="dxa"/>
              <w:bottom w:w="0" w:type="dxa"/>
              <w:right w:w="105" w:type="dxa"/>
            </w:tcMar>
            <w:vAlign w:val="top"/>
          </w:tcPr>
          <w:p w14:paraId="4B3EEDB9">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84</w:t>
            </w:r>
          </w:p>
        </w:tc>
        <w:tc>
          <w:tcPr>
            <w:tcW w:w="1244"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5A499F44">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2.208848</w:t>
            </w:r>
          </w:p>
        </w:tc>
      </w:tr>
      <w:tr w14:paraId="3BEEA6F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8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8485C69">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29</w:t>
            </w:r>
          </w:p>
        </w:tc>
        <w:tc>
          <w:tcPr>
            <w:tcW w:w="29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73389AA2">
            <w:pPr>
              <w:pStyle w:val="6"/>
              <w:spacing w:line="360" w:lineRule="auto"/>
              <w:jc w:val="left"/>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广州市何香凝纪念学校</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31AED8B1">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182</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3E80F2A4">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142</w:t>
            </w:r>
          </w:p>
        </w:tc>
        <w:tc>
          <w:tcPr>
            <w:tcW w:w="8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53007D3">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132</w:t>
            </w:r>
          </w:p>
        </w:tc>
        <w:tc>
          <w:tcPr>
            <w:tcW w:w="947" w:type="dxa"/>
            <w:tcBorders>
              <w:top w:val="nil"/>
              <w:left w:val="nil"/>
              <w:bottom w:val="single" w:color="000000" w:sz="4" w:space="0"/>
              <w:right w:val="single" w:color="000000" w:sz="4" w:space="0"/>
            </w:tcBorders>
            <w:tcMar>
              <w:top w:w="0" w:type="dxa"/>
              <w:left w:w="105" w:type="dxa"/>
              <w:bottom w:w="0" w:type="dxa"/>
              <w:right w:w="105" w:type="dxa"/>
            </w:tcMar>
            <w:vAlign w:val="top"/>
          </w:tcPr>
          <w:p w14:paraId="7DCD59D1">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138</w:t>
            </w:r>
          </w:p>
        </w:tc>
        <w:tc>
          <w:tcPr>
            <w:tcW w:w="1244"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38323D70">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3.354176</w:t>
            </w:r>
          </w:p>
        </w:tc>
      </w:tr>
      <w:tr w14:paraId="0A2E2F3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8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D8AA826">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30</w:t>
            </w:r>
          </w:p>
        </w:tc>
        <w:tc>
          <w:tcPr>
            <w:tcW w:w="29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3D0FE709">
            <w:pPr>
              <w:pStyle w:val="6"/>
              <w:spacing w:line="360" w:lineRule="auto"/>
              <w:jc w:val="left"/>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广州市真光中学附属西塱小学</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3376DB15">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168</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7EF68E4C">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138</w:t>
            </w:r>
          </w:p>
        </w:tc>
        <w:tc>
          <w:tcPr>
            <w:tcW w:w="8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AE3A1D8">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135</w:t>
            </w:r>
          </w:p>
        </w:tc>
        <w:tc>
          <w:tcPr>
            <w:tcW w:w="947" w:type="dxa"/>
            <w:tcBorders>
              <w:top w:val="nil"/>
              <w:left w:val="nil"/>
              <w:bottom w:val="single" w:color="000000" w:sz="4" w:space="0"/>
              <w:right w:val="single" w:color="000000" w:sz="4" w:space="0"/>
            </w:tcBorders>
            <w:tcMar>
              <w:top w:w="0" w:type="dxa"/>
              <w:left w:w="105" w:type="dxa"/>
              <w:bottom w:w="0" w:type="dxa"/>
              <w:right w:w="105" w:type="dxa"/>
            </w:tcMar>
            <w:vAlign w:val="top"/>
          </w:tcPr>
          <w:p w14:paraId="1CD06888">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119</w:t>
            </w:r>
          </w:p>
        </w:tc>
        <w:tc>
          <w:tcPr>
            <w:tcW w:w="1244"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07974476">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3.165509</w:t>
            </w:r>
          </w:p>
        </w:tc>
      </w:tr>
      <w:tr w14:paraId="6D96A54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8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5019177">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31</w:t>
            </w:r>
          </w:p>
        </w:tc>
        <w:tc>
          <w:tcPr>
            <w:tcW w:w="29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75832750">
            <w:pPr>
              <w:pStyle w:val="6"/>
              <w:spacing w:line="360" w:lineRule="auto"/>
              <w:jc w:val="left"/>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广州市荔湾区芳村小学东沙学校</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3CE9AECE">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236</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640283CE">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171</w:t>
            </w:r>
          </w:p>
        </w:tc>
        <w:tc>
          <w:tcPr>
            <w:tcW w:w="8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6ACFB9C">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175</w:t>
            </w:r>
          </w:p>
        </w:tc>
        <w:tc>
          <w:tcPr>
            <w:tcW w:w="947" w:type="dxa"/>
            <w:tcBorders>
              <w:top w:val="nil"/>
              <w:left w:val="nil"/>
              <w:bottom w:val="single" w:color="000000" w:sz="4" w:space="0"/>
              <w:right w:val="single" w:color="000000" w:sz="4" w:space="0"/>
            </w:tcBorders>
            <w:tcMar>
              <w:top w:w="0" w:type="dxa"/>
              <w:left w:w="105" w:type="dxa"/>
              <w:bottom w:w="0" w:type="dxa"/>
              <w:right w:w="105" w:type="dxa"/>
            </w:tcMar>
            <w:vAlign w:val="top"/>
          </w:tcPr>
          <w:p w14:paraId="3DB256D2">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167</w:t>
            </w:r>
          </w:p>
        </w:tc>
        <w:tc>
          <w:tcPr>
            <w:tcW w:w="1244"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1A8075DF">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4.225182</w:t>
            </w:r>
          </w:p>
        </w:tc>
      </w:tr>
      <w:tr w14:paraId="71B58D8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8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21FFB27">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32</w:t>
            </w:r>
          </w:p>
        </w:tc>
        <w:tc>
          <w:tcPr>
            <w:tcW w:w="29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03D78386">
            <w:pPr>
              <w:pStyle w:val="6"/>
              <w:spacing w:line="360" w:lineRule="auto"/>
              <w:jc w:val="left"/>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广州市荔湾区芳村小学南漖学校</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7B225B9E">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83</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265DB23F">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86</w:t>
            </w:r>
          </w:p>
        </w:tc>
        <w:tc>
          <w:tcPr>
            <w:tcW w:w="8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F5FCCD7">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84</w:t>
            </w:r>
          </w:p>
        </w:tc>
        <w:tc>
          <w:tcPr>
            <w:tcW w:w="947" w:type="dxa"/>
            <w:tcBorders>
              <w:top w:val="nil"/>
              <w:left w:val="nil"/>
              <w:bottom w:val="single" w:color="000000" w:sz="4" w:space="0"/>
              <w:right w:val="single" w:color="000000" w:sz="4" w:space="0"/>
            </w:tcBorders>
            <w:tcMar>
              <w:top w:w="0" w:type="dxa"/>
              <w:left w:w="105" w:type="dxa"/>
              <w:bottom w:w="0" w:type="dxa"/>
              <w:right w:w="105" w:type="dxa"/>
            </w:tcMar>
            <w:vAlign w:val="top"/>
          </w:tcPr>
          <w:p w14:paraId="1C67D31A">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87</w:t>
            </w:r>
          </w:p>
        </w:tc>
        <w:tc>
          <w:tcPr>
            <w:tcW w:w="1244"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4A9F7F94">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1.937833</w:t>
            </w:r>
          </w:p>
        </w:tc>
      </w:tr>
      <w:tr w14:paraId="24FCD43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8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AACA464">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33</w:t>
            </w:r>
          </w:p>
        </w:tc>
        <w:tc>
          <w:tcPr>
            <w:tcW w:w="29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211226A0">
            <w:pPr>
              <w:pStyle w:val="6"/>
              <w:spacing w:line="360" w:lineRule="auto"/>
              <w:jc w:val="left"/>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广州市荔湾区康有为纪念小学海中学校</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769F50C0">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94</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05BDE640">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42</w:t>
            </w:r>
          </w:p>
        </w:tc>
        <w:tc>
          <w:tcPr>
            <w:tcW w:w="8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FBC9579">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40</w:t>
            </w:r>
          </w:p>
        </w:tc>
        <w:tc>
          <w:tcPr>
            <w:tcW w:w="947" w:type="dxa"/>
            <w:tcBorders>
              <w:top w:val="nil"/>
              <w:left w:val="nil"/>
              <w:bottom w:val="single" w:color="000000" w:sz="4" w:space="0"/>
              <w:right w:val="single" w:color="000000" w:sz="4" w:space="0"/>
            </w:tcBorders>
            <w:tcMar>
              <w:top w:w="0" w:type="dxa"/>
              <w:left w:w="105" w:type="dxa"/>
              <w:bottom w:w="0" w:type="dxa"/>
              <w:right w:w="105" w:type="dxa"/>
            </w:tcMar>
            <w:vAlign w:val="top"/>
          </w:tcPr>
          <w:p w14:paraId="7DC50DEC">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41</w:t>
            </w:r>
          </w:p>
        </w:tc>
        <w:tc>
          <w:tcPr>
            <w:tcW w:w="1244"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0F329139">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1.202541</w:t>
            </w:r>
          </w:p>
        </w:tc>
      </w:tr>
      <w:tr w14:paraId="0B2DFBB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8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416F6CE">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34</w:t>
            </w:r>
          </w:p>
        </w:tc>
        <w:tc>
          <w:tcPr>
            <w:tcW w:w="29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3F81968B">
            <w:pPr>
              <w:pStyle w:val="6"/>
              <w:spacing w:line="360" w:lineRule="auto"/>
              <w:jc w:val="left"/>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广州市荔湾区林凤娥小学</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07BF07ED">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323</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6ED2EA84">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325</w:t>
            </w:r>
          </w:p>
        </w:tc>
        <w:tc>
          <w:tcPr>
            <w:tcW w:w="8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7E51499">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320</w:t>
            </w:r>
          </w:p>
        </w:tc>
        <w:tc>
          <w:tcPr>
            <w:tcW w:w="947" w:type="dxa"/>
            <w:tcBorders>
              <w:top w:val="nil"/>
              <w:left w:val="nil"/>
              <w:bottom w:val="single" w:color="000000" w:sz="4" w:space="0"/>
              <w:right w:val="single" w:color="000000" w:sz="4" w:space="0"/>
            </w:tcBorders>
            <w:tcMar>
              <w:top w:w="0" w:type="dxa"/>
              <w:left w:w="105" w:type="dxa"/>
              <w:bottom w:w="0" w:type="dxa"/>
              <w:right w:w="105" w:type="dxa"/>
            </w:tcMar>
            <w:vAlign w:val="top"/>
          </w:tcPr>
          <w:p w14:paraId="182F1108">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280</w:t>
            </w:r>
          </w:p>
        </w:tc>
        <w:tc>
          <w:tcPr>
            <w:tcW w:w="1244"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47CE8DBF">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7.097495</w:t>
            </w:r>
          </w:p>
        </w:tc>
      </w:tr>
      <w:tr w14:paraId="70C3EC8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8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DB27F1A">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35</w:t>
            </w:r>
          </w:p>
        </w:tc>
        <w:tc>
          <w:tcPr>
            <w:tcW w:w="29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0A1B1059">
            <w:pPr>
              <w:pStyle w:val="6"/>
              <w:spacing w:line="360" w:lineRule="auto"/>
              <w:jc w:val="left"/>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广州市荔湾区康有为纪念小学五眼桥学校</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27B5C592">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115</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1E0BFD4F">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122</w:t>
            </w:r>
          </w:p>
        </w:tc>
        <w:tc>
          <w:tcPr>
            <w:tcW w:w="8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0F99A69">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88</w:t>
            </w:r>
          </w:p>
        </w:tc>
        <w:tc>
          <w:tcPr>
            <w:tcW w:w="947" w:type="dxa"/>
            <w:tcBorders>
              <w:top w:val="nil"/>
              <w:left w:val="nil"/>
              <w:bottom w:val="single" w:color="000000" w:sz="4" w:space="0"/>
              <w:right w:val="single" w:color="000000" w:sz="4" w:space="0"/>
            </w:tcBorders>
            <w:tcMar>
              <w:top w:w="0" w:type="dxa"/>
              <w:left w:w="105" w:type="dxa"/>
              <w:bottom w:w="0" w:type="dxa"/>
              <w:right w:w="105" w:type="dxa"/>
            </w:tcMar>
            <w:vAlign w:val="top"/>
          </w:tcPr>
          <w:p w14:paraId="7C755177">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94</w:t>
            </w:r>
          </w:p>
        </w:tc>
        <w:tc>
          <w:tcPr>
            <w:tcW w:w="1244"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715896B8">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2.375046</w:t>
            </w:r>
          </w:p>
        </w:tc>
      </w:tr>
      <w:tr w14:paraId="08CA469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8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057F988">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36</w:t>
            </w:r>
          </w:p>
        </w:tc>
        <w:tc>
          <w:tcPr>
            <w:tcW w:w="29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31C68AE2">
            <w:pPr>
              <w:pStyle w:val="6"/>
              <w:spacing w:line="360" w:lineRule="auto"/>
              <w:jc w:val="left"/>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广州市荔湾区合兴苑小学葵蓬学校</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62B0BF0A">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90</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2BB67968">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88</w:t>
            </w:r>
          </w:p>
        </w:tc>
        <w:tc>
          <w:tcPr>
            <w:tcW w:w="8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409A389">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87</w:t>
            </w:r>
          </w:p>
        </w:tc>
        <w:tc>
          <w:tcPr>
            <w:tcW w:w="947" w:type="dxa"/>
            <w:tcBorders>
              <w:top w:val="nil"/>
              <w:left w:val="nil"/>
              <w:bottom w:val="single" w:color="000000" w:sz="4" w:space="0"/>
              <w:right w:val="single" w:color="000000" w:sz="4" w:space="0"/>
            </w:tcBorders>
            <w:tcMar>
              <w:top w:w="0" w:type="dxa"/>
              <w:left w:w="105" w:type="dxa"/>
              <w:bottom w:w="0" w:type="dxa"/>
              <w:right w:w="105" w:type="dxa"/>
            </w:tcMar>
            <w:vAlign w:val="top"/>
          </w:tcPr>
          <w:p w14:paraId="4631DE20">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89</w:t>
            </w:r>
          </w:p>
        </w:tc>
        <w:tc>
          <w:tcPr>
            <w:tcW w:w="1244"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13397911">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2.014717</w:t>
            </w:r>
          </w:p>
        </w:tc>
      </w:tr>
      <w:tr w14:paraId="19C73E2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8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879A692">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37</w:t>
            </w:r>
          </w:p>
        </w:tc>
        <w:tc>
          <w:tcPr>
            <w:tcW w:w="29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4CC8B1F6">
            <w:pPr>
              <w:pStyle w:val="6"/>
              <w:spacing w:line="360" w:lineRule="auto"/>
              <w:jc w:val="left"/>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广州市荔湾区康有为纪念小学南塘学校</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2253626F">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126</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583EFFBE">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110</w:t>
            </w:r>
          </w:p>
        </w:tc>
        <w:tc>
          <w:tcPr>
            <w:tcW w:w="8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6168667">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117</w:t>
            </w:r>
          </w:p>
        </w:tc>
        <w:tc>
          <w:tcPr>
            <w:tcW w:w="947" w:type="dxa"/>
            <w:tcBorders>
              <w:top w:val="nil"/>
              <w:left w:val="nil"/>
              <w:bottom w:val="single" w:color="000000" w:sz="4" w:space="0"/>
              <w:right w:val="single" w:color="000000" w:sz="4" w:space="0"/>
            </w:tcBorders>
            <w:tcMar>
              <w:top w:w="0" w:type="dxa"/>
              <w:left w:w="105" w:type="dxa"/>
              <w:bottom w:w="0" w:type="dxa"/>
              <w:right w:w="105" w:type="dxa"/>
            </w:tcMar>
            <w:vAlign w:val="top"/>
          </w:tcPr>
          <w:p w14:paraId="66329A3F">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128</w:t>
            </w:r>
          </w:p>
        </w:tc>
        <w:tc>
          <w:tcPr>
            <w:tcW w:w="1244"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223970D7">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2.735136</w:t>
            </w:r>
          </w:p>
        </w:tc>
      </w:tr>
      <w:tr w14:paraId="3312C44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8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97448D8">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38</w:t>
            </w:r>
          </w:p>
        </w:tc>
        <w:tc>
          <w:tcPr>
            <w:tcW w:w="29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5A85E79F">
            <w:pPr>
              <w:pStyle w:val="6"/>
              <w:spacing w:line="360" w:lineRule="auto"/>
              <w:jc w:val="left"/>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广州市真光中学附属坑口小学</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6B315C4A">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339</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55134B3A">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272</w:t>
            </w:r>
          </w:p>
        </w:tc>
        <w:tc>
          <w:tcPr>
            <w:tcW w:w="8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7A16380">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270</w:t>
            </w:r>
          </w:p>
        </w:tc>
        <w:tc>
          <w:tcPr>
            <w:tcW w:w="947" w:type="dxa"/>
            <w:tcBorders>
              <w:top w:val="nil"/>
              <w:left w:val="nil"/>
              <w:bottom w:val="single" w:color="000000" w:sz="4" w:space="0"/>
              <w:right w:val="single" w:color="000000" w:sz="4" w:space="0"/>
            </w:tcBorders>
            <w:tcMar>
              <w:top w:w="0" w:type="dxa"/>
              <w:left w:w="105" w:type="dxa"/>
              <w:bottom w:w="0" w:type="dxa"/>
              <w:right w:w="105" w:type="dxa"/>
            </w:tcMar>
            <w:vAlign w:val="top"/>
          </w:tcPr>
          <w:p w14:paraId="07F9635B">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238</w:t>
            </w:r>
          </w:p>
        </w:tc>
        <w:tc>
          <w:tcPr>
            <w:tcW w:w="1244"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7B25A9D2">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6.322928</w:t>
            </w:r>
          </w:p>
        </w:tc>
      </w:tr>
      <w:tr w14:paraId="085DE37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8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F548462">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39</w:t>
            </w:r>
          </w:p>
        </w:tc>
        <w:tc>
          <w:tcPr>
            <w:tcW w:w="29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43B8BC07">
            <w:pPr>
              <w:pStyle w:val="6"/>
              <w:spacing w:line="360" w:lineRule="auto"/>
              <w:jc w:val="left"/>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广州市荔湾区西关实验小学海北学校</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4D6136D6">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116</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361F6B27">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89</w:t>
            </w:r>
          </w:p>
        </w:tc>
        <w:tc>
          <w:tcPr>
            <w:tcW w:w="8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0294885">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86</w:t>
            </w:r>
          </w:p>
        </w:tc>
        <w:tc>
          <w:tcPr>
            <w:tcW w:w="947" w:type="dxa"/>
            <w:tcBorders>
              <w:top w:val="nil"/>
              <w:left w:val="nil"/>
              <w:bottom w:val="single" w:color="000000" w:sz="4" w:space="0"/>
              <w:right w:val="single" w:color="000000" w:sz="4" w:space="0"/>
            </w:tcBorders>
            <w:tcMar>
              <w:top w:w="0" w:type="dxa"/>
              <w:left w:w="105" w:type="dxa"/>
              <w:bottom w:w="0" w:type="dxa"/>
              <w:right w:w="105" w:type="dxa"/>
            </w:tcMar>
            <w:vAlign w:val="top"/>
          </w:tcPr>
          <w:p w14:paraId="2EEE7FBA">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103</w:t>
            </w:r>
          </w:p>
        </w:tc>
        <w:tc>
          <w:tcPr>
            <w:tcW w:w="1244"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56637216">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2.229142</w:t>
            </w:r>
          </w:p>
        </w:tc>
      </w:tr>
      <w:tr w14:paraId="423717F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8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34AABDA">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40</w:t>
            </w:r>
          </w:p>
        </w:tc>
        <w:tc>
          <w:tcPr>
            <w:tcW w:w="29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039B82B2">
            <w:pPr>
              <w:pStyle w:val="6"/>
              <w:spacing w:line="360" w:lineRule="auto"/>
              <w:jc w:val="left"/>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广州市真光中学附属培真小学</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13907D69">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277</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1D7ACDF7">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185</w:t>
            </w:r>
          </w:p>
        </w:tc>
        <w:tc>
          <w:tcPr>
            <w:tcW w:w="8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74A8983">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185</w:t>
            </w:r>
          </w:p>
        </w:tc>
        <w:tc>
          <w:tcPr>
            <w:tcW w:w="947" w:type="dxa"/>
            <w:tcBorders>
              <w:top w:val="nil"/>
              <w:left w:val="nil"/>
              <w:bottom w:val="single" w:color="000000" w:sz="4" w:space="0"/>
              <w:right w:val="single" w:color="000000" w:sz="4" w:space="0"/>
            </w:tcBorders>
            <w:tcMar>
              <w:top w:w="0" w:type="dxa"/>
              <w:left w:w="105" w:type="dxa"/>
              <w:bottom w:w="0" w:type="dxa"/>
              <w:right w:w="105" w:type="dxa"/>
            </w:tcMar>
            <w:vAlign w:val="top"/>
          </w:tcPr>
          <w:p w14:paraId="6C1CD51D">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185</w:t>
            </w:r>
          </w:p>
        </w:tc>
        <w:tc>
          <w:tcPr>
            <w:tcW w:w="1244"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2005227B">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4.680740</w:t>
            </w:r>
          </w:p>
        </w:tc>
      </w:tr>
      <w:tr w14:paraId="200CD52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8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12C71AC">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41</w:t>
            </w:r>
          </w:p>
        </w:tc>
        <w:tc>
          <w:tcPr>
            <w:tcW w:w="29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04BC2C65">
            <w:pPr>
              <w:pStyle w:val="6"/>
              <w:spacing w:line="360" w:lineRule="auto"/>
              <w:jc w:val="left"/>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广州市荔湾区西关实验小学增滘学校</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0D0EFEF3">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203</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2F1C49FB">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128</w:t>
            </w:r>
          </w:p>
        </w:tc>
        <w:tc>
          <w:tcPr>
            <w:tcW w:w="8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987A7AC">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132</w:t>
            </w:r>
          </w:p>
        </w:tc>
        <w:tc>
          <w:tcPr>
            <w:tcW w:w="947" w:type="dxa"/>
            <w:tcBorders>
              <w:top w:val="nil"/>
              <w:left w:val="nil"/>
              <w:bottom w:val="single" w:color="000000" w:sz="4" w:space="0"/>
              <w:right w:val="single" w:color="000000" w:sz="4" w:space="0"/>
            </w:tcBorders>
            <w:tcMar>
              <w:top w:w="0" w:type="dxa"/>
              <w:left w:w="105" w:type="dxa"/>
              <w:bottom w:w="0" w:type="dxa"/>
              <w:right w:w="105" w:type="dxa"/>
            </w:tcMar>
            <w:vAlign w:val="top"/>
          </w:tcPr>
          <w:p w14:paraId="25771255">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122</w:t>
            </w:r>
          </w:p>
        </w:tc>
        <w:tc>
          <w:tcPr>
            <w:tcW w:w="1244"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12836341">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3.284520</w:t>
            </w:r>
          </w:p>
        </w:tc>
      </w:tr>
      <w:tr w14:paraId="6E48046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8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DAAB54A">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42</w:t>
            </w:r>
          </w:p>
        </w:tc>
        <w:tc>
          <w:tcPr>
            <w:tcW w:w="29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7B76FA45">
            <w:pPr>
              <w:pStyle w:val="6"/>
              <w:spacing w:line="360" w:lineRule="auto"/>
              <w:jc w:val="left"/>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广州市荔湾区西关实验小学龙溪学校</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68151FF2">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128</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7735DA53">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84</w:t>
            </w:r>
          </w:p>
        </w:tc>
        <w:tc>
          <w:tcPr>
            <w:tcW w:w="8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3B5086C">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82</w:t>
            </w:r>
          </w:p>
        </w:tc>
        <w:tc>
          <w:tcPr>
            <w:tcW w:w="947" w:type="dxa"/>
            <w:tcBorders>
              <w:top w:val="nil"/>
              <w:left w:val="nil"/>
              <w:bottom w:val="single" w:color="000000" w:sz="4" w:space="0"/>
              <w:right w:val="single" w:color="000000" w:sz="4" w:space="0"/>
            </w:tcBorders>
            <w:tcMar>
              <w:top w:w="0" w:type="dxa"/>
              <w:left w:w="105" w:type="dxa"/>
              <w:bottom w:w="0" w:type="dxa"/>
              <w:right w:w="105" w:type="dxa"/>
            </w:tcMar>
            <w:vAlign w:val="top"/>
          </w:tcPr>
          <w:p w14:paraId="443BAE67">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80</w:t>
            </w:r>
          </w:p>
        </w:tc>
        <w:tc>
          <w:tcPr>
            <w:tcW w:w="1244"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21F8F83C">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2.101008</w:t>
            </w:r>
          </w:p>
        </w:tc>
      </w:tr>
      <w:tr w14:paraId="3E73807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8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C4047D6">
            <w:pPr>
              <w:pStyle w:val="6"/>
              <w:spacing w:line="360" w:lineRule="auto"/>
              <w:jc w:val="center"/>
              <w:rPr>
                <w:rFonts w:hint="default" w:eastAsiaTheme="minor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43</w:t>
            </w:r>
          </w:p>
        </w:tc>
        <w:tc>
          <w:tcPr>
            <w:tcW w:w="29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2D7095D8">
            <w:pPr>
              <w:pStyle w:val="6"/>
              <w:spacing w:line="360" w:lineRule="auto"/>
              <w:jc w:val="left"/>
              <w:rPr>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广州市真光中学附属小学</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11FB7E7E">
            <w:pPr>
              <w:pStyle w:val="6"/>
              <w:spacing w:line="360" w:lineRule="auto"/>
              <w:jc w:val="center"/>
              <w:rPr>
                <w:color w:val="000000" w:themeColor="text1"/>
                <w:sz w:val="24"/>
                <w:szCs w:val="24"/>
                <w:highlight w:val="none"/>
                <w14:textFill>
                  <w14:solidFill>
                    <w14:schemeClr w14:val="tx1"/>
                  </w14:solidFill>
                </w14:textFill>
              </w:rPr>
            </w:pP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10E9420B">
            <w:pPr>
              <w:pStyle w:val="6"/>
              <w:spacing w:line="360" w:lineRule="auto"/>
              <w:jc w:val="center"/>
              <w:rPr>
                <w:color w:val="000000" w:themeColor="text1"/>
                <w:sz w:val="24"/>
                <w:szCs w:val="24"/>
                <w:highlight w:val="none"/>
                <w14:textFill>
                  <w14:solidFill>
                    <w14:schemeClr w14:val="tx1"/>
                  </w14:solidFill>
                </w14:textFill>
              </w:rPr>
            </w:pPr>
          </w:p>
        </w:tc>
        <w:tc>
          <w:tcPr>
            <w:tcW w:w="8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CACADD7">
            <w:pPr>
              <w:pStyle w:val="6"/>
              <w:spacing w:line="360" w:lineRule="auto"/>
              <w:jc w:val="center"/>
              <w:rPr>
                <w:color w:val="000000" w:themeColor="text1"/>
                <w:sz w:val="24"/>
                <w:szCs w:val="24"/>
                <w:highlight w:val="none"/>
                <w14:textFill>
                  <w14:solidFill>
                    <w14:schemeClr w14:val="tx1"/>
                  </w14:solidFill>
                </w14:textFill>
              </w:rPr>
            </w:pPr>
          </w:p>
        </w:tc>
        <w:tc>
          <w:tcPr>
            <w:tcW w:w="947" w:type="dxa"/>
            <w:tcBorders>
              <w:top w:val="nil"/>
              <w:left w:val="nil"/>
              <w:bottom w:val="single" w:color="000000" w:sz="4" w:space="0"/>
              <w:right w:val="single" w:color="000000" w:sz="4" w:space="0"/>
            </w:tcBorders>
            <w:tcMar>
              <w:top w:w="0" w:type="dxa"/>
              <w:left w:w="105" w:type="dxa"/>
              <w:bottom w:w="0" w:type="dxa"/>
              <w:right w:w="105" w:type="dxa"/>
            </w:tcMar>
            <w:vAlign w:val="top"/>
          </w:tcPr>
          <w:p w14:paraId="2B6042E9">
            <w:pPr>
              <w:pStyle w:val="6"/>
              <w:spacing w:line="360" w:lineRule="auto"/>
              <w:jc w:val="center"/>
              <w:rPr>
                <w:color w:val="000000" w:themeColor="text1"/>
                <w:sz w:val="24"/>
                <w:szCs w:val="24"/>
                <w:highlight w:val="none"/>
                <w14:textFill>
                  <w14:solidFill>
                    <w14:schemeClr w14:val="tx1"/>
                  </w14:solidFill>
                </w14:textFill>
              </w:rPr>
            </w:pPr>
          </w:p>
        </w:tc>
        <w:tc>
          <w:tcPr>
            <w:tcW w:w="1244"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4DDA2439">
            <w:pPr>
              <w:pStyle w:val="6"/>
              <w:spacing w:line="360" w:lineRule="auto"/>
              <w:jc w:val="center"/>
              <w:rPr>
                <w:color w:val="000000" w:themeColor="text1"/>
                <w:sz w:val="24"/>
                <w:szCs w:val="24"/>
                <w:highlight w:val="none"/>
                <w14:textFill>
                  <w14:solidFill>
                    <w14:schemeClr w14:val="tx1"/>
                  </w14:solidFill>
                </w14:textFill>
              </w:rPr>
            </w:pPr>
          </w:p>
        </w:tc>
      </w:tr>
      <w:tr w14:paraId="5F321CE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8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3F86CB2">
            <w:pPr>
              <w:pStyle w:val="6"/>
              <w:spacing w:line="360" w:lineRule="auto"/>
              <w:jc w:val="center"/>
              <w:rPr>
                <w:rFonts w:hint="default"/>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44</w:t>
            </w:r>
          </w:p>
        </w:tc>
        <w:tc>
          <w:tcPr>
            <w:tcW w:w="2984" w:type="dxa"/>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top"/>
          </w:tcPr>
          <w:p w14:paraId="283BA55A">
            <w:pPr>
              <w:pStyle w:val="6"/>
              <w:spacing w:line="360" w:lineRule="auto"/>
              <w:jc w:val="left"/>
              <w:rPr>
                <w:rFonts w:hint="eastAsia" w:asciiTheme="minorHAnsi" w:hAnsiTheme="minorHAnsi" w:eastAsiaTheme="minorEastAsia" w:cstheme="minorBidi"/>
                <w:color w:val="000000" w:themeColor="text1"/>
                <w:sz w:val="24"/>
                <w:szCs w:val="24"/>
                <w:highlight w:val="none"/>
                <w:lang w:val="en-US" w:eastAsia="zh-CN"/>
                <w14:textFill>
                  <w14:solidFill>
                    <w14:schemeClr w14:val="tx1"/>
                  </w14:solidFill>
                </w14:textFill>
              </w:rPr>
            </w:pPr>
            <w:r>
              <w:rPr>
                <w:color w:val="000000" w:themeColor="text1"/>
                <w:sz w:val="24"/>
                <w:szCs w:val="24"/>
                <w:highlight w:val="none"/>
                <w14:textFill>
                  <w14:solidFill>
                    <w14:schemeClr w14:val="tx1"/>
                  </w14:solidFill>
                </w14:textFill>
              </w:rPr>
              <w:t>广东实验中学荔湾学校</w:t>
            </w:r>
          </w:p>
        </w:tc>
        <w:tc>
          <w:tcPr>
            <w:tcW w:w="908" w:type="dxa"/>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top"/>
          </w:tcPr>
          <w:p w14:paraId="757E34BB">
            <w:pPr>
              <w:pStyle w:val="6"/>
              <w:spacing w:line="360" w:lineRule="auto"/>
              <w:jc w:val="center"/>
              <w:rPr>
                <w:rFonts w:hint="eastAsia" w:asciiTheme="minorHAnsi" w:hAnsiTheme="minorHAnsi" w:eastAsiaTheme="minorEastAsia" w:cstheme="minorBidi"/>
                <w:color w:val="000000" w:themeColor="text1"/>
                <w:sz w:val="24"/>
                <w:szCs w:val="24"/>
                <w:highlight w:val="none"/>
                <w:lang w:val="en-US" w:eastAsia="zh-Hans"/>
                <w14:textFill>
                  <w14:solidFill>
                    <w14:schemeClr w14:val="tx1"/>
                  </w14:solidFill>
                </w14:textFill>
              </w:rPr>
            </w:pPr>
            <w:r>
              <w:rPr>
                <w:color w:val="000000" w:themeColor="text1"/>
                <w:sz w:val="24"/>
                <w:szCs w:val="24"/>
                <w:highlight w:val="none"/>
                <w14:textFill>
                  <w14:solidFill>
                    <w14:schemeClr w14:val="tx1"/>
                  </w14:solidFill>
                </w14:textFill>
              </w:rPr>
              <w:t>1390</w:t>
            </w:r>
          </w:p>
        </w:tc>
        <w:tc>
          <w:tcPr>
            <w:tcW w:w="908" w:type="dxa"/>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top"/>
          </w:tcPr>
          <w:p w14:paraId="09F9FCC0">
            <w:pPr>
              <w:pStyle w:val="6"/>
              <w:spacing w:line="360" w:lineRule="auto"/>
              <w:jc w:val="center"/>
              <w:rPr>
                <w:rFonts w:hint="eastAsia" w:asciiTheme="minorHAnsi" w:hAnsiTheme="minorHAnsi" w:eastAsiaTheme="minorEastAsia" w:cstheme="minorBidi"/>
                <w:color w:val="000000" w:themeColor="text1"/>
                <w:sz w:val="24"/>
                <w:szCs w:val="24"/>
                <w:highlight w:val="none"/>
                <w:lang w:val="en-US" w:eastAsia="zh-Hans"/>
                <w14:textFill>
                  <w14:solidFill>
                    <w14:schemeClr w14:val="tx1"/>
                  </w14:solidFill>
                </w14:textFill>
              </w:rPr>
            </w:pPr>
            <w:r>
              <w:rPr>
                <w:color w:val="000000" w:themeColor="text1"/>
                <w:sz w:val="24"/>
                <w:szCs w:val="24"/>
                <w:highlight w:val="none"/>
                <w14:textFill>
                  <w14:solidFill>
                    <w14:schemeClr w14:val="tx1"/>
                  </w14:solidFill>
                </w14:textFill>
              </w:rPr>
              <w:t>891</w:t>
            </w:r>
          </w:p>
        </w:tc>
        <w:tc>
          <w:tcPr>
            <w:tcW w:w="895" w:type="dxa"/>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top"/>
          </w:tcPr>
          <w:p w14:paraId="0FBD160A">
            <w:pPr>
              <w:pStyle w:val="6"/>
              <w:spacing w:line="360" w:lineRule="auto"/>
              <w:jc w:val="center"/>
              <w:rPr>
                <w:rFonts w:hint="eastAsia" w:asciiTheme="minorHAnsi" w:hAnsiTheme="minorHAnsi" w:eastAsiaTheme="minorEastAsia" w:cstheme="minorBidi"/>
                <w:color w:val="000000" w:themeColor="text1"/>
                <w:sz w:val="24"/>
                <w:szCs w:val="24"/>
                <w:highlight w:val="none"/>
                <w:lang w:val="en-US" w:eastAsia="zh-Hans"/>
                <w14:textFill>
                  <w14:solidFill>
                    <w14:schemeClr w14:val="tx1"/>
                  </w14:solidFill>
                </w14:textFill>
              </w:rPr>
            </w:pPr>
            <w:r>
              <w:rPr>
                <w:color w:val="000000" w:themeColor="text1"/>
                <w:sz w:val="24"/>
                <w:szCs w:val="24"/>
                <w:highlight w:val="none"/>
                <w14:textFill>
                  <w14:solidFill>
                    <w14:schemeClr w14:val="tx1"/>
                  </w14:solidFill>
                </w14:textFill>
              </w:rPr>
              <w:t>698</w:t>
            </w:r>
          </w:p>
        </w:tc>
        <w:tc>
          <w:tcPr>
            <w:tcW w:w="947" w:type="dxa"/>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top"/>
          </w:tcPr>
          <w:p w14:paraId="56A3708B">
            <w:pPr>
              <w:pStyle w:val="6"/>
              <w:spacing w:line="360" w:lineRule="auto"/>
              <w:jc w:val="center"/>
              <w:rPr>
                <w:rFonts w:hint="eastAsia" w:asciiTheme="minorHAnsi" w:hAnsiTheme="minorHAnsi" w:eastAsiaTheme="minorEastAsia" w:cstheme="minorBidi"/>
                <w:color w:val="000000" w:themeColor="text1"/>
                <w:sz w:val="24"/>
                <w:szCs w:val="24"/>
                <w:highlight w:val="none"/>
                <w:lang w:val="en-US" w:eastAsia="zh-Hans"/>
                <w14:textFill>
                  <w14:solidFill>
                    <w14:schemeClr w14:val="tx1"/>
                  </w14:solidFill>
                </w14:textFill>
              </w:rPr>
            </w:pPr>
            <w:r>
              <w:rPr>
                <w:color w:val="000000" w:themeColor="text1"/>
                <w:sz w:val="24"/>
                <w:szCs w:val="24"/>
                <w:highlight w:val="none"/>
                <w14:textFill>
                  <w14:solidFill>
                    <w14:schemeClr w14:val="tx1"/>
                  </w14:solidFill>
                </w14:textFill>
              </w:rPr>
              <w:t>279</w:t>
            </w:r>
          </w:p>
        </w:tc>
        <w:tc>
          <w:tcPr>
            <w:tcW w:w="1244" w:type="dxa"/>
            <w:tcBorders>
              <w:top w:val="nil"/>
              <w:left w:val="nil"/>
              <w:bottom w:val="single" w:color="000000" w:sz="4" w:space="0"/>
              <w:right w:val="single" w:color="000000" w:sz="4" w:space="0"/>
            </w:tcBorders>
            <w:shd w:val="clear" w:color="auto" w:fill="auto"/>
            <w:tcMar>
              <w:top w:w="0" w:type="dxa"/>
              <w:left w:w="105" w:type="dxa"/>
              <w:bottom w:w="0" w:type="dxa"/>
              <w:right w:w="105" w:type="dxa"/>
            </w:tcMar>
            <w:vAlign w:val="bottom"/>
          </w:tcPr>
          <w:p w14:paraId="7024556F">
            <w:pPr>
              <w:pStyle w:val="6"/>
              <w:spacing w:line="360" w:lineRule="auto"/>
              <w:jc w:val="center"/>
              <w:rPr>
                <w:rFonts w:hint="eastAsia" w:asciiTheme="minorHAnsi" w:hAnsiTheme="minorHAnsi" w:eastAsiaTheme="minorEastAsia" w:cstheme="minorBidi"/>
                <w:color w:val="000000" w:themeColor="text1"/>
                <w:sz w:val="24"/>
                <w:szCs w:val="24"/>
                <w:highlight w:val="none"/>
                <w:lang w:val="en-US" w:eastAsia="zh-Hans"/>
                <w14:textFill>
                  <w14:solidFill>
                    <w14:schemeClr w14:val="tx1"/>
                  </w14:solidFill>
                </w14:textFill>
              </w:rPr>
            </w:pPr>
            <w:r>
              <w:rPr>
                <w:color w:val="000000" w:themeColor="text1"/>
                <w:sz w:val="24"/>
                <w:szCs w:val="24"/>
                <w:highlight w:val="none"/>
                <w14:textFill>
                  <w14:solidFill>
                    <w14:schemeClr w14:val="tx1"/>
                  </w14:solidFill>
                </w14:textFill>
              </w:rPr>
              <w:t>18.056396</w:t>
            </w:r>
          </w:p>
        </w:tc>
      </w:tr>
      <w:tr w14:paraId="53181AD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8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89B7262">
            <w:pPr>
              <w:pStyle w:val="6"/>
              <w:spacing w:line="360" w:lineRule="auto"/>
              <w:jc w:val="center"/>
              <w:rPr>
                <w:rFonts w:hint="eastAsia" w:eastAsiaTheme="minorEastAsia"/>
                <w:color w:val="000000" w:themeColor="text1"/>
                <w:sz w:val="24"/>
                <w:szCs w:val="24"/>
                <w:highlight w:val="none"/>
                <w:lang w:eastAsia="zh-CN"/>
                <w14:textFill>
                  <w14:solidFill>
                    <w14:schemeClr w14:val="tx1"/>
                  </w14:solidFill>
                </w14:textFill>
              </w:rPr>
            </w:pPr>
            <w:r>
              <w:rPr>
                <w:color w:val="000000" w:themeColor="text1"/>
                <w:sz w:val="24"/>
                <w:szCs w:val="24"/>
                <w:highlight w:val="none"/>
                <w14:textFill>
                  <w14:solidFill>
                    <w14:schemeClr w14:val="tx1"/>
                  </w14:solidFill>
                </w14:textFill>
              </w:rPr>
              <w:t>4</w:t>
            </w:r>
            <w:r>
              <w:rPr>
                <w:rFonts w:hint="eastAsia"/>
                <w:color w:val="000000" w:themeColor="text1"/>
                <w:sz w:val="24"/>
                <w:szCs w:val="24"/>
                <w:highlight w:val="none"/>
                <w:lang w:val="en-US" w:eastAsia="zh-CN"/>
                <w14:textFill>
                  <w14:solidFill>
                    <w14:schemeClr w14:val="tx1"/>
                  </w14:solidFill>
                </w14:textFill>
              </w:rPr>
              <w:t>5</w:t>
            </w:r>
          </w:p>
        </w:tc>
        <w:tc>
          <w:tcPr>
            <w:tcW w:w="29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7104BCEB">
            <w:pPr>
              <w:pStyle w:val="6"/>
              <w:spacing w:line="360" w:lineRule="auto"/>
              <w:jc w:val="left"/>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华南师范大学附属荔湾小学</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1EA06E0A">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436</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1D79D533">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364</w:t>
            </w:r>
          </w:p>
        </w:tc>
        <w:tc>
          <w:tcPr>
            <w:tcW w:w="8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DF93CC0">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312</w:t>
            </w:r>
          </w:p>
        </w:tc>
        <w:tc>
          <w:tcPr>
            <w:tcW w:w="947" w:type="dxa"/>
            <w:tcBorders>
              <w:top w:val="nil"/>
              <w:left w:val="nil"/>
              <w:bottom w:val="single" w:color="000000" w:sz="4" w:space="0"/>
              <w:right w:val="single" w:color="000000" w:sz="4" w:space="0"/>
            </w:tcBorders>
            <w:tcMar>
              <w:top w:w="0" w:type="dxa"/>
              <w:left w:w="105" w:type="dxa"/>
              <w:bottom w:w="0" w:type="dxa"/>
              <w:right w:w="105" w:type="dxa"/>
            </w:tcMar>
            <w:vAlign w:val="top"/>
          </w:tcPr>
          <w:p w14:paraId="02D6517F">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372</w:t>
            </w:r>
          </w:p>
        </w:tc>
        <w:tc>
          <w:tcPr>
            <w:tcW w:w="1244"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1B341FDA">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8.393600</w:t>
            </w:r>
          </w:p>
        </w:tc>
      </w:tr>
      <w:tr w14:paraId="7ED0BBB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8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DB41290">
            <w:pPr>
              <w:pStyle w:val="6"/>
              <w:spacing w:line="360" w:lineRule="auto"/>
              <w:jc w:val="center"/>
              <w:rPr>
                <w:rFonts w:hint="eastAsia" w:eastAsiaTheme="minorEastAsia"/>
                <w:color w:val="000000" w:themeColor="text1"/>
                <w:sz w:val="24"/>
                <w:szCs w:val="24"/>
                <w:highlight w:val="none"/>
                <w:lang w:eastAsia="zh-CN"/>
                <w14:textFill>
                  <w14:solidFill>
                    <w14:schemeClr w14:val="tx1"/>
                  </w14:solidFill>
                </w14:textFill>
              </w:rPr>
            </w:pPr>
            <w:r>
              <w:rPr>
                <w:color w:val="000000" w:themeColor="text1"/>
                <w:sz w:val="24"/>
                <w:szCs w:val="24"/>
                <w:highlight w:val="none"/>
                <w14:textFill>
                  <w14:solidFill>
                    <w14:schemeClr w14:val="tx1"/>
                  </w14:solidFill>
                </w14:textFill>
              </w:rPr>
              <w:t>4</w:t>
            </w:r>
            <w:r>
              <w:rPr>
                <w:rFonts w:hint="eastAsia"/>
                <w:color w:val="000000" w:themeColor="text1"/>
                <w:sz w:val="24"/>
                <w:szCs w:val="24"/>
                <w:highlight w:val="none"/>
                <w:lang w:val="en-US" w:eastAsia="zh-CN"/>
                <w14:textFill>
                  <w14:solidFill>
                    <w14:schemeClr w14:val="tx1"/>
                  </w14:solidFill>
                </w14:textFill>
              </w:rPr>
              <w:t>6</w:t>
            </w:r>
          </w:p>
        </w:tc>
        <w:tc>
          <w:tcPr>
            <w:tcW w:w="2984" w:type="dxa"/>
            <w:tcBorders>
              <w:top w:val="nil"/>
              <w:left w:val="nil"/>
              <w:bottom w:val="single" w:color="000000" w:sz="4" w:space="0"/>
              <w:right w:val="single" w:color="000000" w:sz="4" w:space="0"/>
            </w:tcBorders>
            <w:tcMar>
              <w:top w:w="0" w:type="dxa"/>
              <w:left w:w="105" w:type="dxa"/>
              <w:bottom w:w="0" w:type="dxa"/>
              <w:right w:w="105" w:type="dxa"/>
            </w:tcMar>
            <w:vAlign w:val="top"/>
          </w:tcPr>
          <w:p w14:paraId="0F0ADF91">
            <w:pPr>
              <w:pStyle w:val="6"/>
              <w:spacing w:line="360" w:lineRule="auto"/>
              <w:jc w:val="left"/>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中国教育科学研究院荔湾实验学校</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41BFF879">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390</w:t>
            </w:r>
          </w:p>
        </w:tc>
        <w:tc>
          <w:tcPr>
            <w:tcW w:w="9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212E6A1E">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339</w:t>
            </w:r>
          </w:p>
        </w:tc>
        <w:tc>
          <w:tcPr>
            <w:tcW w:w="89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CB340BE">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322</w:t>
            </w:r>
          </w:p>
        </w:tc>
        <w:tc>
          <w:tcPr>
            <w:tcW w:w="947" w:type="dxa"/>
            <w:tcBorders>
              <w:top w:val="nil"/>
              <w:left w:val="nil"/>
              <w:bottom w:val="single" w:color="000000" w:sz="4" w:space="0"/>
              <w:right w:val="single" w:color="000000" w:sz="4" w:space="0"/>
            </w:tcBorders>
            <w:tcMar>
              <w:top w:w="0" w:type="dxa"/>
              <w:left w:w="105" w:type="dxa"/>
              <w:bottom w:w="0" w:type="dxa"/>
              <w:right w:w="105" w:type="dxa"/>
            </w:tcMar>
            <w:vAlign w:val="top"/>
          </w:tcPr>
          <w:p w14:paraId="2A159556">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259</w:t>
            </w:r>
          </w:p>
        </w:tc>
        <w:tc>
          <w:tcPr>
            <w:tcW w:w="1244" w:type="dxa"/>
            <w:tcBorders>
              <w:top w:val="nil"/>
              <w:left w:val="nil"/>
              <w:bottom w:val="single" w:color="000000" w:sz="4" w:space="0"/>
              <w:right w:val="single" w:color="000000" w:sz="4" w:space="0"/>
            </w:tcBorders>
            <w:tcMar>
              <w:top w:w="0" w:type="dxa"/>
              <w:left w:w="105" w:type="dxa"/>
              <w:bottom w:w="0" w:type="dxa"/>
              <w:right w:w="105" w:type="dxa"/>
            </w:tcMar>
            <w:vAlign w:val="bottom"/>
          </w:tcPr>
          <w:p w14:paraId="1BC146FB">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7.406552</w:t>
            </w:r>
          </w:p>
        </w:tc>
      </w:tr>
      <w:tr w14:paraId="467A811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84" w:type="dxa"/>
            <w:tcBorders>
              <w:top w:val="nil"/>
              <w:left w:val="single" w:color="000000" w:sz="4" w:space="0"/>
              <w:bottom w:val="single" w:color="auto" w:sz="4" w:space="0"/>
              <w:right w:val="single" w:color="000000" w:sz="4" w:space="0"/>
            </w:tcBorders>
            <w:tcMar>
              <w:top w:w="0" w:type="dxa"/>
              <w:left w:w="105" w:type="dxa"/>
              <w:bottom w:w="0" w:type="dxa"/>
              <w:right w:w="105" w:type="dxa"/>
            </w:tcMar>
            <w:vAlign w:val="top"/>
          </w:tcPr>
          <w:p w14:paraId="7C83664C">
            <w:pPr>
              <w:pStyle w:val="6"/>
              <w:spacing w:line="360" w:lineRule="auto"/>
              <w:jc w:val="center"/>
              <w:rPr>
                <w:rFonts w:hint="eastAsia" w:eastAsiaTheme="minorEastAsia"/>
                <w:color w:val="000000" w:themeColor="text1"/>
                <w:sz w:val="24"/>
                <w:szCs w:val="24"/>
                <w:highlight w:val="none"/>
                <w:lang w:eastAsia="zh-CN"/>
                <w14:textFill>
                  <w14:solidFill>
                    <w14:schemeClr w14:val="tx1"/>
                  </w14:solidFill>
                </w14:textFill>
              </w:rPr>
            </w:pPr>
            <w:r>
              <w:rPr>
                <w:color w:val="000000" w:themeColor="text1"/>
                <w:sz w:val="24"/>
                <w:szCs w:val="24"/>
                <w:highlight w:val="none"/>
                <w14:textFill>
                  <w14:solidFill>
                    <w14:schemeClr w14:val="tx1"/>
                  </w14:solidFill>
                </w14:textFill>
              </w:rPr>
              <w:t>4</w:t>
            </w:r>
            <w:r>
              <w:rPr>
                <w:rFonts w:hint="eastAsia"/>
                <w:color w:val="000000" w:themeColor="text1"/>
                <w:sz w:val="24"/>
                <w:szCs w:val="24"/>
                <w:highlight w:val="none"/>
                <w:lang w:val="en-US" w:eastAsia="zh-CN"/>
                <w14:textFill>
                  <w14:solidFill>
                    <w14:schemeClr w14:val="tx1"/>
                  </w14:solidFill>
                </w14:textFill>
              </w:rPr>
              <w:t>7</w:t>
            </w:r>
          </w:p>
        </w:tc>
        <w:tc>
          <w:tcPr>
            <w:tcW w:w="2984" w:type="dxa"/>
            <w:tcBorders>
              <w:top w:val="nil"/>
              <w:left w:val="nil"/>
              <w:bottom w:val="single" w:color="auto" w:sz="4" w:space="0"/>
              <w:right w:val="single" w:color="000000" w:sz="4" w:space="0"/>
            </w:tcBorders>
            <w:tcMar>
              <w:top w:w="0" w:type="dxa"/>
              <w:left w:w="105" w:type="dxa"/>
              <w:bottom w:w="0" w:type="dxa"/>
              <w:right w:w="105" w:type="dxa"/>
            </w:tcMar>
            <w:vAlign w:val="top"/>
          </w:tcPr>
          <w:p w14:paraId="1E21D99F">
            <w:pPr>
              <w:pStyle w:val="6"/>
              <w:spacing w:line="360" w:lineRule="auto"/>
              <w:jc w:val="left"/>
              <w:rPr>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广东外语外贸大学附属荔湾小学</w:t>
            </w:r>
          </w:p>
        </w:tc>
        <w:tc>
          <w:tcPr>
            <w:tcW w:w="908" w:type="dxa"/>
            <w:tcBorders>
              <w:top w:val="nil"/>
              <w:left w:val="nil"/>
              <w:bottom w:val="single" w:color="auto" w:sz="4" w:space="0"/>
              <w:right w:val="single" w:color="000000" w:sz="4" w:space="0"/>
            </w:tcBorders>
            <w:tcMar>
              <w:top w:w="0" w:type="dxa"/>
              <w:left w:w="105" w:type="dxa"/>
              <w:bottom w:w="0" w:type="dxa"/>
              <w:right w:w="105" w:type="dxa"/>
            </w:tcMar>
            <w:vAlign w:val="top"/>
          </w:tcPr>
          <w:p w14:paraId="635FF826">
            <w:pPr>
              <w:pStyle w:val="6"/>
              <w:spacing w:line="360" w:lineRule="auto"/>
              <w:jc w:val="center"/>
              <w:rPr>
                <w:color w:val="000000" w:themeColor="text1"/>
                <w:sz w:val="24"/>
                <w:szCs w:val="24"/>
                <w:highlight w:val="none"/>
                <w14:textFill>
                  <w14:solidFill>
                    <w14:schemeClr w14:val="tx1"/>
                  </w14:solidFill>
                </w14:textFill>
              </w:rPr>
            </w:pPr>
          </w:p>
        </w:tc>
        <w:tc>
          <w:tcPr>
            <w:tcW w:w="908" w:type="dxa"/>
            <w:tcBorders>
              <w:top w:val="nil"/>
              <w:left w:val="nil"/>
              <w:bottom w:val="single" w:color="auto" w:sz="4" w:space="0"/>
              <w:right w:val="single" w:color="000000" w:sz="4" w:space="0"/>
            </w:tcBorders>
            <w:tcMar>
              <w:top w:w="0" w:type="dxa"/>
              <w:left w:w="105" w:type="dxa"/>
              <w:bottom w:w="0" w:type="dxa"/>
              <w:right w:w="105" w:type="dxa"/>
            </w:tcMar>
            <w:vAlign w:val="top"/>
          </w:tcPr>
          <w:p w14:paraId="23F932BA">
            <w:pPr>
              <w:pStyle w:val="6"/>
              <w:spacing w:line="360" w:lineRule="auto"/>
              <w:jc w:val="center"/>
              <w:rPr>
                <w:color w:val="000000" w:themeColor="text1"/>
                <w:sz w:val="24"/>
                <w:szCs w:val="24"/>
                <w:highlight w:val="none"/>
                <w14:textFill>
                  <w14:solidFill>
                    <w14:schemeClr w14:val="tx1"/>
                  </w14:solidFill>
                </w14:textFill>
              </w:rPr>
            </w:pPr>
          </w:p>
        </w:tc>
        <w:tc>
          <w:tcPr>
            <w:tcW w:w="895" w:type="dxa"/>
            <w:tcBorders>
              <w:top w:val="nil"/>
              <w:left w:val="nil"/>
              <w:bottom w:val="single" w:color="auto" w:sz="4" w:space="0"/>
              <w:right w:val="single" w:color="000000" w:sz="4" w:space="0"/>
            </w:tcBorders>
            <w:tcMar>
              <w:top w:w="0" w:type="dxa"/>
              <w:left w:w="105" w:type="dxa"/>
              <w:bottom w:w="0" w:type="dxa"/>
              <w:right w:w="105" w:type="dxa"/>
            </w:tcMar>
            <w:vAlign w:val="top"/>
          </w:tcPr>
          <w:p w14:paraId="11AA68E0">
            <w:pPr>
              <w:pStyle w:val="6"/>
              <w:spacing w:line="360" w:lineRule="auto"/>
              <w:jc w:val="center"/>
              <w:rPr>
                <w:color w:val="000000" w:themeColor="text1"/>
                <w:sz w:val="24"/>
                <w:szCs w:val="24"/>
                <w:highlight w:val="none"/>
                <w14:textFill>
                  <w14:solidFill>
                    <w14:schemeClr w14:val="tx1"/>
                  </w14:solidFill>
                </w14:textFill>
              </w:rPr>
            </w:pPr>
          </w:p>
        </w:tc>
        <w:tc>
          <w:tcPr>
            <w:tcW w:w="947" w:type="dxa"/>
            <w:tcBorders>
              <w:top w:val="nil"/>
              <w:left w:val="nil"/>
              <w:bottom w:val="single" w:color="auto" w:sz="4" w:space="0"/>
              <w:right w:val="single" w:color="000000" w:sz="4" w:space="0"/>
            </w:tcBorders>
            <w:tcMar>
              <w:top w:w="0" w:type="dxa"/>
              <w:left w:w="105" w:type="dxa"/>
              <w:bottom w:w="0" w:type="dxa"/>
              <w:right w:w="105" w:type="dxa"/>
            </w:tcMar>
            <w:vAlign w:val="top"/>
          </w:tcPr>
          <w:p w14:paraId="3C993FF1">
            <w:pPr>
              <w:pStyle w:val="6"/>
              <w:spacing w:line="360" w:lineRule="auto"/>
              <w:jc w:val="center"/>
              <w:rPr>
                <w:color w:val="000000" w:themeColor="text1"/>
                <w:sz w:val="24"/>
                <w:szCs w:val="24"/>
                <w:highlight w:val="none"/>
                <w14:textFill>
                  <w14:solidFill>
                    <w14:schemeClr w14:val="tx1"/>
                  </w14:solidFill>
                </w14:textFill>
              </w:rPr>
            </w:pPr>
          </w:p>
        </w:tc>
        <w:tc>
          <w:tcPr>
            <w:tcW w:w="1244" w:type="dxa"/>
            <w:tcBorders>
              <w:top w:val="nil"/>
              <w:left w:val="nil"/>
              <w:bottom w:val="single" w:color="auto" w:sz="4" w:space="0"/>
              <w:right w:val="single" w:color="000000" w:sz="4" w:space="0"/>
            </w:tcBorders>
            <w:tcMar>
              <w:top w:w="0" w:type="dxa"/>
              <w:left w:w="105" w:type="dxa"/>
              <w:bottom w:w="0" w:type="dxa"/>
              <w:right w:w="105" w:type="dxa"/>
            </w:tcMar>
            <w:vAlign w:val="bottom"/>
          </w:tcPr>
          <w:p w14:paraId="5936623F">
            <w:pPr>
              <w:pStyle w:val="6"/>
              <w:spacing w:line="360" w:lineRule="auto"/>
              <w:jc w:val="center"/>
              <w:rPr>
                <w:color w:val="000000" w:themeColor="text1"/>
                <w:sz w:val="24"/>
                <w:szCs w:val="24"/>
                <w:highlight w:val="none"/>
                <w14:textFill>
                  <w14:solidFill>
                    <w14:schemeClr w14:val="tx1"/>
                  </w14:solidFill>
                </w14:textFill>
              </w:rPr>
            </w:pPr>
          </w:p>
        </w:tc>
      </w:tr>
    </w:tbl>
    <w:p w14:paraId="401A5666">
      <w:pPr>
        <w:pStyle w:val="6"/>
        <w:spacing w:line="360" w:lineRule="auto"/>
        <w:ind w:firstLine="422"/>
        <w:jc w:val="both"/>
        <w:rPr>
          <w:color w:val="000000" w:themeColor="text1"/>
          <w:sz w:val="24"/>
          <w:szCs w:val="24"/>
          <w:highlight w:val="none"/>
          <w14:textFill>
            <w14:solidFill>
              <w14:schemeClr w14:val="tx1"/>
            </w14:solidFill>
          </w14:textFill>
        </w:rPr>
      </w:pPr>
      <w:r>
        <w:rPr>
          <w:b/>
          <w:color w:val="000000" w:themeColor="text1"/>
          <w:sz w:val="24"/>
          <w:szCs w:val="24"/>
          <w:highlight w:val="none"/>
          <w14:textFill>
            <w14:solidFill>
              <w14:schemeClr w14:val="tx1"/>
            </w14:solidFill>
          </w14:textFill>
        </w:rPr>
        <w:t>9.合同签订</w:t>
      </w:r>
    </w:p>
    <w:p w14:paraId="27B78B17">
      <w:pPr>
        <w:pStyle w:val="6"/>
        <w:spacing w:line="360" w:lineRule="auto"/>
        <w:ind w:firstLine="420"/>
        <w:jc w:val="both"/>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本项目合同服务期为202</w:t>
      </w:r>
      <w:r>
        <w:rPr>
          <w:rFonts w:hint="eastAsia"/>
          <w:color w:val="000000" w:themeColor="text1"/>
          <w:sz w:val="24"/>
          <w:szCs w:val="24"/>
          <w:highlight w:val="none"/>
          <w:lang w:val="en-US" w:eastAsia="zh-CN"/>
          <w14:textFill>
            <w14:solidFill>
              <w14:schemeClr w14:val="tx1"/>
            </w14:solidFill>
          </w14:textFill>
        </w:rPr>
        <w:t>6-2027</w:t>
      </w:r>
      <w:r>
        <w:rPr>
          <w:color w:val="000000" w:themeColor="text1"/>
          <w:sz w:val="24"/>
          <w:szCs w:val="24"/>
          <w:highlight w:val="none"/>
          <w14:textFill>
            <w14:solidFill>
              <w14:schemeClr w14:val="tx1"/>
            </w14:solidFill>
          </w14:textFill>
        </w:rPr>
        <w:t>学年。若在合同期内，本项目因政府法律法规或政府政策性调整等客观原因导致采购人无法继续履行本项目合同条款时，应当视为属于采购人不可抗力因素，故中标人不得因此主张采购人违反合同条款，同时本项目合同自动终止。</w:t>
      </w:r>
    </w:p>
    <w:p w14:paraId="678FFDDF">
      <w:pPr>
        <w:pStyle w:val="6"/>
        <w:spacing w:line="360" w:lineRule="auto"/>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采购包1（</w:t>
      </w:r>
      <w:r>
        <w:rPr>
          <w:rFonts w:hint="eastAsia"/>
          <w:color w:val="000000" w:themeColor="text1"/>
          <w:sz w:val="24"/>
          <w:szCs w:val="24"/>
          <w:highlight w:val="none"/>
          <w:lang w:eastAsia="zh-CN"/>
          <w14:textFill>
            <w14:solidFill>
              <w14:schemeClr w14:val="tx1"/>
            </w14:solidFill>
          </w14:textFill>
        </w:rPr>
        <w:t>广州市荔湾区2026-2027学年小学三至六年级免费教辅材料选购项目</w:t>
      </w:r>
      <w:r>
        <w:rPr>
          <w:color w:val="000000" w:themeColor="text1"/>
          <w:sz w:val="24"/>
          <w:szCs w:val="24"/>
          <w:highlight w:val="none"/>
          <w14:textFill>
            <w14:solidFill>
              <w14:schemeClr w14:val="tx1"/>
            </w14:solidFill>
          </w14:textFill>
        </w:rPr>
        <w:t>的第1包）</w:t>
      </w:r>
      <w:r>
        <w:rPr>
          <w:b/>
          <w:color w:val="000000" w:themeColor="text1"/>
          <w:sz w:val="24"/>
          <w:szCs w:val="24"/>
          <w:highlight w:val="none"/>
          <w14:textFill>
            <w14:solidFill>
              <w14:schemeClr w14:val="tx1"/>
            </w14:solidFill>
          </w14:textFill>
        </w:rPr>
        <w:t>1.主要商务要求</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527300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8C12EFF">
            <w:pPr>
              <w:pStyle w:val="6"/>
              <w:spacing w:line="360" w:lineRule="auto"/>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标的提供的时间</w:t>
            </w:r>
          </w:p>
        </w:tc>
        <w:tc>
          <w:tcPr>
            <w:tcW w:w="4153" w:type="dxa"/>
          </w:tcPr>
          <w:p w14:paraId="3CE0A4E6">
            <w:pPr>
              <w:pStyle w:val="6"/>
              <w:spacing w:line="360" w:lineRule="auto"/>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202</w:t>
            </w:r>
            <w:r>
              <w:rPr>
                <w:rFonts w:hint="eastAsia"/>
                <w:color w:val="000000" w:themeColor="text1"/>
                <w:sz w:val="24"/>
                <w:szCs w:val="24"/>
                <w:highlight w:val="none"/>
                <w:lang w:val="en-US" w:eastAsia="zh-CN"/>
                <w14:textFill>
                  <w14:solidFill>
                    <w14:schemeClr w14:val="tx1"/>
                  </w14:solidFill>
                </w14:textFill>
              </w:rPr>
              <w:t>6</w:t>
            </w:r>
            <w:r>
              <w:rPr>
                <w:color w:val="000000" w:themeColor="text1"/>
                <w:sz w:val="24"/>
                <w:szCs w:val="24"/>
                <w:highlight w:val="none"/>
                <w14:textFill>
                  <w14:solidFill>
                    <w14:schemeClr w14:val="tx1"/>
                  </w14:solidFill>
                </w14:textFill>
              </w:rPr>
              <w:t>年秋季学期教辅材料须在202</w:t>
            </w:r>
            <w:r>
              <w:rPr>
                <w:rFonts w:hint="eastAsia"/>
                <w:color w:val="000000" w:themeColor="text1"/>
                <w:sz w:val="24"/>
                <w:szCs w:val="24"/>
                <w:highlight w:val="none"/>
                <w:lang w:val="en-US" w:eastAsia="zh-CN"/>
                <w14:textFill>
                  <w14:solidFill>
                    <w14:schemeClr w14:val="tx1"/>
                  </w14:solidFill>
                </w14:textFill>
              </w:rPr>
              <w:t>6</w:t>
            </w:r>
            <w:r>
              <w:rPr>
                <w:color w:val="000000" w:themeColor="text1"/>
                <w:sz w:val="24"/>
                <w:szCs w:val="24"/>
                <w:highlight w:val="none"/>
                <w14:textFill>
                  <w14:solidFill>
                    <w14:schemeClr w14:val="tx1"/>
                  </w14:solidFill>
                </w14:textFill>
              </w:rPr>
              <w:t>年10月30日前按采购人指定地点完成全部配送，若中标人与采购人签订合同时间较晚，可签订合同15天内完成全部配送；202</w:t>
            </w:r>
            <w:r>
              <w:rPr>
                <w:rFonts w:hint="eastAsia"/>
                <w:color w:val="000000" w:themeColor="text1"/>
                <w:sz w:val="24"/>
                <w:szCs w:val="24"/>
                <w:highlight w:val="none"/>
                <w:lang w:val="en-US" w:eastAsia="zh-CN"/>
                <w14:textFill>
                  <w14:solidFill>
                    <w14:schemeClr w14:val="tx1"/>
                  </w14:solidFill>
                </w14:textFill>
              </w:rPr>
              <w:t>7</w:t>
            </w:r>
            <w:r>
              <w:rPr>
                <w:color w:val="000000" w:themeColor="text1"/>
                <w:sz w:val="24"/>
                <w:szCs w:val="24"/>
                <w:highlight w:val="none"/>
                <w14:textFill>
                  <w14:solidFill>
                    <w14:schemeClr w14:val="tx1"/>
                  </w14:solidFill>
                </w14:textFill>
              </w:rPr>
              <w:t>年春季学期教辅材料须在开学前一周按采购人指定地点完成全部配送。</w:t>
            </w:r>
          </w:p>
        </w:tc>
      </w:tr>
      <w:tr w14:paraId="26248F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9BE7109">
            <w:pPr>
              <w:pStyle w:val="6"/>
              <w:spacing w:line="360" w:lineRule="auto"/>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标的提供的地点</w:t>
            </w:r>
          </w:p>
        </w:tc>
        <w:tc>
          <w:tcPr>
            <w:tcW w:w="4153" w:type="dxa"/>
          </w:tcPr>
          <w:p w14:paraId="1A6E2D22">
            <w:pPr>
              <w:pStyle w:val="6"/>
              <w:spacing w:line="360" w:lineRule="auto"/>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荔湾区各小学。</w:t>
            </w:r>
          </w:p>
        </w:tc>
      </w:tr>
      <w:tr w14:paraId="4D1409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45220ED">
            <w:pPr>
              <w:pStyle w:val="6"/>
              <w:spacing w:line="360" w:lineRule="auto"/>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付款方式</w:t>
            </w:r>
          </w:p>
        </w:tc>
        <w:tc>
          <w:tcPr>
            <w:tcW w:w="4153" w:type="dxa"/>
          </w:tcPr>
          <w:p w14:paraId="57E30536">
            <w:pPr>
              <w:pStyle w:val="6"/>
              <w:spacing w:line="360" w:lineRule="auto"/>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期：支付比例100%,因本项目使用的是财政资金，费用结算根据上级财政部门要求和财政拨款为准，支付方式以实际签订的合同为准，最终结算金额以本年度最终使用人数为依据进行实际结算，结算公式为：各学校实际各年级使用人数*各年级免费教辅材料单价限价*中标折扣率。款项由各学校按每年度（202</w:t>
            </w:r>
            <w:r>
              <w:rPr>
                <w:rFonts w:hint="eastAsia"/>
                <w:color w:val="000000" w:themeColor="text1"/>
                <w:sz w:val="24"/>
                <w:szCs w:val="24"/>
                <w:highlight w:val="none"/>
                <w:lang w:val="en-US" w:eastAsia="zh-CN"/>
                <w14:textFill>
                  <w14:solidFill>
                    <w14:schemeClr w14:val="tx1"/>
                  </w14:solidFill>
                </w14:textFill>
              </w:rPr>
              <w:t>6</w:t>
            </w:r>
            <w:r>
              <w:rPr>
                <w:color w:val="000000" w:themeColor="text1"/>
                <w:sz w:val="24"/>
                <w:szCs w:val="24"/>
                <w:highlight w:val="none"/>
                <w14:textFill>
                  <w14:solidFill>
                    <w14:schemeClr w14:val="tx1"/>
                  </w14:solidFill>
                </w14:textFill>
              </w:rPr>
              <w:t>、202</w:t>
            </w:r>
            <w:r>
              <w:rPr>
                <w:rFonts w:hint="eastAsia"/>
                <w:color w:val="000000" w:themeColor="text1"/>
                <w:sz w:val="24"/>
                <w:szCs w:val="24"/>
                <w:highlight w:val="none"/>
                <w:lang w:val="en-US" w:eastAsia="zh-CN"/>
                <w14:textFill>
                  <w14:solidFill>
                    <w14:schemeClr w14:val="tx1"/>
                  </w14:solidFill>
                </w14:textFill>
              </w:rPr>
              <w:t>7</w:t>
            </w:r>
            <w:r>
              <w:rPr>
                <w:color w:val="000000" w:themeColor="text1"/>
                <w:sz w:val="24"/>
                <w:szCs w:val="24"/>
                <w:highlight w:val="none"/>
                <w14:textFill>
                  <w14:solidFill>
                    <w14:schemeClr w14:val="tx1"/>
                  </w14:solidFill>
                </w14:textFill>
              </w:rPr>
              <w:t>年度）支付至中标人，202</w:t>
            </w:r>
            <w:r>
              <w:rPr>
                <w:rFonts w:hint="eastAsia"/>
                <w:color w:val="000000" w:themeColor="text1"/>
                <w:sz w:val="24"/>
                <w:szCs w:val="24"/>
                <w:highlight w:val="none"/>
                <w:lang w:val="en-US" w:eastAsia="zh-CN"/>
                <w14:textFill>
                  <w14:solidFill>
                    <w14:schemeClr w14:val="tx1"/>
                  </w14:solidFill>
                </w14:textFill>
              </w:rPr>
              <w:t>6</w:t>
            </w:r>
            <w:r>
              <w:rPr>
                <w:color w:val="000000" w:themeColor="text1"/>
                <w:sz w:val="24"/>
                <w:szCs w:val="24"/>
                <w:highlight w:val="none"/>
                <w14:textFill>
                  <w14:solidFill>
                    <w14:schemeClr w14:val="tx1"/>
                  </w14:solidFill>
                </w14:textFill>
              </w:rPr>
              <w:t>年12月1日前支付本年度（202</w:t>
            </w:r>
            <w:r>
              <w:rPr>
                <w:rFonts w:hint="eastAsia"/>
                <w:color w:val="000000" w:themeColor="text1"/>
                <w:sz w:val="24"/>
                <w:szCs w:val="24"/>
                <w:highlight w:val="none"/>
                <w:lang w:val="en-US" w:eastAsia="zh-CN"/>
                <w14:textFill>
                  <w14:solidFill>
                    <w14:schemeClr w14:val="tx1"/>
                  </w14:solidFill>
                </w14:textFill>
              </w:rPr>
              <w:t>6</w:t>
            </w:r>
            <w:r>
              <w:rPr>
                <w:color w:val="000000" w:themeColor="text1"/>
                <w:sz w:val="24"/>
                <w:szCs w:val="24"/>
                <w:highlight w:val="none"/>
                <w14:textFill>
                  <w14:solidFill>
                    <w14:schemeClr w14:val="tx1"/>
                  </w14:solidFill>
                </w14:textFill>
              </w:rPr>
              <w:t>年度）款项，202</w:t>
            </w:r>
            <w:r>
              <w:rPr>
                <w:rFonts w:hint="eastAsia"/>
                <w:color w:val="000000" w:themeColor="text1"/>
                <w:sz w:val="24"/>
                <w:szCs w:val="24"/>
                <w:highlight w:val="none"/>
                <w:lang w:val="en-US" w:eastAsia="zh-CN"/>
                <w14:textFill>
                  <w14:solidFill>
                    <w14:schemeClr w14:val="tx1"/>
                  </w14:solidFill>
                </w14:textFill>
              </w:rPr>
              <w:t>7</w:t>
            </w:r>
            <w:r>
              <w:rPr>
                <w:color w:val="000000" w:themeColor="text1"/>
                <w:sz w:val="24"/>
                <w:szCs w:val="24"/>
                <w:highlight w:val="none"/>
                <w14:textFill>
                  <w14:solidFill>
                    <w14:schemeClr w14:val="tx1"/>
                  </w14:solidFill>
                </w14:textFill>
              </w:rPr>
              <w:t>年5月1日前支付本年度（202</w:t>
            </w:r>
            <w:r>
              <w:rPr>
                <w:rFonts w:hint="eastAsia"/>
                <w:color w:val="000000" w:themeColor="text1"/>
                <w:sz w:val="24"/>
                <w:szCs w:val="24"/>
                <w:highlight w:val="none"/>
                <w:lang w:val="en-US" w:eastAsia="zh-CN"/>
                <w14:textFill>
                  <w14:solidFill>
                    <w14:schemeClr w14:val="tx1"/>
                  </w14:solidFill>
                </w14:textFill>
              </w:rPr>
              <w:t>7</w:t>
            </w:r>
            <w:r>
              <w:rPr>
                <w:color w:val="000000" w:themeColor="text1"/>
                <w:sz w:val="24"/>
                <w:szCs w:val="24"/>
                <w:highlight w:val="none"/>
                <w14:textFill>
                  <w14:solidFill>
                    <w14:schemeClr w14:val="tx1"/>
                  </w14:solidFill>
                </w14:textFill>
              </w:rPr>
              <w:t>年度）款项。各学校在规定时间内提出支付申请手续后即视为已经按期支付。每年度支付不超过本年度预算。</w:t>
            </w:r>
          </w:p>
          <w:p w14:paraId="3C2C3D5F">
            <w:pPr>
              <w:pStyle w:val="6"/>
              <w:spacing w:line="360" w:lineRule="auto"/>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如项目发生合同融资，采购人需将合同款项支付到合同约定收款账户</w:t>
            </w:r>
          </w:p>
        </w:tc>
      </w:tr>
      <w:tr w14:paraId="1F8222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8FF4CBD">
            <w:pPr>
              <w:pStyle w:val="6"/>
              <w:spacing w:line="360" w:lineRule="auto"/>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验收要求</w:t>
            </w:r>
          </w:p>
        </w:tc>
        <w:tc>
          <w:tcPr>
            <w:tcW w:w="4153" w:type="dxa"/>
          </w:tcPr>
          <w:p w14:paraId="64349942">
            <w:pPr>
              <w:pStyle w:val="6"/>
              <w:spacing w:line="360" w:lineRule="auto"/>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（1）所有教辅材料在开箱、拆包检验时必须完好，无破损、无涂污、无缺页、标记编号等字体清晰明确，数量、质量不低于招标文件的要求及投标文件的承诺。 （2）负责按国家及行业相关标准进行教辅材料的包装，包装均应有良好的防潮、防雨、防腐及防碰撞的措施，并适应广州的气候条件；凡由于包装不良造成的损失和由此产生的费用均由中标人自行承担。 （3）教辅材料配送到指定学校后，将由各使用学校对教辅材料的数量、质量等方面检查验收，符合要求的作验收合格，不符合要求的中标人自接到各使用学校通知后24小时内必须做出响应，并最多在三个工作日内完成对应数量的退、换和补充工作。 （4）中标人负责将全部有关验收报告、服务情况报告等文档汇集成册交付采购人。 （5）中标人必须保证所供应教辅材料的质量和服务符合采购人要求，若非因采购人责任造成损失或不良影响的，中标人须无条件依法给予经济赔偿并负责消除因此而产生的不良影响。 （6）在本项目实际实施过程中出现以上未列明的问题，须按采购人要求协商解决。</w:t>
            </w:r>
          </w:p>
        </w:tc>
      </w:tr>
      <w:tr w14:paraId="663001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3033F7F">
            <w:pPr>
              <w:pStyle w:val="6"/>
              <w:spacing w:line="360" w:lineRule="auto"/>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履约保证金</w:t>
            </w:r>
          </w:p>
        </w:tc>
        <w:tc>
          <w:tcPr>
            <w:tcW w:w="4153" w:type="dxa"/>
          </w:tcPr>
          <w:p w14:paraId="72A79BA8">
            <w:pPr>
              <w:pStyle w:val="6"/>
              <w:spacing w:line="360" w:lineRule="auto"/>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不收取</w:t>
            </w:r>
          </w:p>
        </w:tc>
      </w:tr>
      <w:tr w14:paraId="37D18A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B0ECC2D">
            <w:pPr>
              <w:pStyle w:val="6"/>
              <w:spacing w:line="360" w:lineRule="auto"/>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其他</w:t>
            </w:r>
          </w:p>
        </w:tc>
        <w:tc>
          <w:tcPr>
            <w:tcW w:w="4153" w:type="dxa"/>
          </w:tcPr>
          <w:p w14:paraId="455C38BD">
            <w:pPr>
              <w:pStyle w:val="6"/>
              <w:spacing w:line="360" w:lineRule="auto"/>
              <w:rPr>
                <w:color w:val="000000" w:themeColor="text1"/>
                <w:sz w:val="24"/>
                <w:szCs w:val="24"/>
                <w:highlight w:val="none"/>
                <w14:textFill>
                  <w14:solidFill>
                    <w14:schemeClr w14:val="tx1"/>
                  </w14:solidFill>
                </w14:textFill>
              </w:rPr>
            </w:pPr>
          </w:p>
        </w:tc>
      </w:tr>
    </w:tbl>
    <w:p w14:paraId="7F457BF7">
      <w:pPr>
        <w:pStyle w:val="6"/>
        <w:spacing w:line="360" w:lineRule="auto"/>
        <w:rPr>
          <w:color w:val="000000" w:themeColor="text1"/>
          <w:sz w:val="24"/>
          <w:szCs w:val="24"/>
          <w:highlight w:val="none"/>
          <w14:textFill>
            <w14:solidFill>
              <w14:schemeClr w14:val="tx1"/>
            </w14:solidFill>
          </w14:textFill>
        </w:rPr>
      </w:pPr>
      <w:r>
        <w:rPr>
          <w:b/>
          <w:color w:val="000000" w:themeColor="text1"/>
          <w:sz w:val="24"/>
          <w:szCs w:val="24"/>
          <w:highlight w:val="none"/>
          <w14:textFill>
            <w14:solidFill>
              <w14:schemeClr w14:val="tx1"/>
            </w14:solidFill>
          </w14:textFill>
        </w:rPr>
        <w:t>2.技术标准与要求</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53"/>
        <w:gridCol w:w="1403"/>
        <w:gridCol w:w="691"/>
        <w:gridCol w:w="453"/>
        <w:gridCol w:w="453"/>
        <w:gridCol w:w="1177"/>
        <w:gridCol w:w="928"/>
        <w:gridCol w:w="1298"/>
        <w:gridCol w:w="758"/>
        <w:gridCol w:w="454"/>
        <w:gridCol w:w="454"/>
      </w:tblGrid>
      <w:tr w14:paraId="39310B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748" w:type="dxa"/>
          </w:tcPr>
          <w:p w14:paraId="462EE7E3">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序号</w:t>
            </w:r>
          </w:p>
        </w:tc>
        <w:tc>
          <w:tcPr>
            <w:tcW w:w="748" w:type="dxa"/>
          </w:tcPr>
          <w:p w14:paraId="57B20202">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 xml:space="preserve"> 核心产品要求（“△”）</w:t>
            </w:r>
          </w:p>
        </w:tc>
        <w:tc>
          <w:tcPr>
            <w:tcW w:w="748" w:type="dxa"/>
          </w:tcPr>
          <w:p w14:paraId="33E67124">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品目名称</w:t>
            </w:r>
          </w:p>
        </w:tc>
        <w:tc>
          <w:tcPr>
            <w:tcW w:w="748" w:type="dxa"/>
          </w:tcPr>
          <w:p w14:paraId="03C026AB">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标的名称</w:t>
            </w:r>
          </w:p>
        </w:tc>
        <w:tc>
          <w:tcPr>
            <w:tcW w:w="748" w:type="dxa"/>
          </w:tcPr>
          <w:p w14:paraId="628F55E0">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单位</w:t>
            </w:r>
          </w:p>
        </w:tc>
        <w:tc>
          <w:tcPr>
            <w:tcW w:w="748" w:type="dxa"/>
          </w:tcPr>
          <w:p w14:paraId="6FB085BC">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数量</w:t>
            </w:r>
          </w:p>
        </w:tc>
        <w:tc>
          <w:tcPr>
            <w:tcW w:w="748" w:type="dxa"/>
          </w:tcPr>
          <w:p w14:paraId="5DFB6080">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分项预算单价（元）</w:t>
            </w:r>
          </w:p>
        </w:tc>
        <w:tc>
          <w:tcPr>
            <w:tcW w:w="748" w:type="dxa"/>
          </w:tcPr>
          <w:p w14:paraId="33140199">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分项预算总价（元）</w:t>
            </w:r>
          </w:p>
        </w:tc>
        <w:tc>
          <w:tcPr>
            <w:tcW w:w="748" w:type="dxa"/>
          </w:tcPr>
          <w:p w14:paraId="28CCDA10">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 xml:space="preserve"> 权重%</w:t>
            </w:r>
          </w:p>
        </w:tc>
        <w:tc>
          <w:tcPr>
            <w:tcW w:w="823" w:type="dxa"/>
          </w:tcPr>
          <w:p w14:paraId="74F3F30D">
            <w:pPr>
              <w:pStyle w:val="6"/>
              <w:spacing w:line="360" w:lineRule="auto"/>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所属行业</w:t>
            </w:r>
          </w:p>
        </w:tc>
        <w:tc>
          <w:tcPr>
            <w:tcW w:w="748" w:type="dxa"/>
          </w:tcPr>
          <w:p w14:paraId="11EE5596">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技术要求</w:t>
            </w:r>
          </w:p>
        </w:tc>
      </w:tr>
      <w:tr w14:paraId="294CA8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48" w:type="dxa"/>
          </w:tcPr>
          <w:p w14:paraId="2C3389EB">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w:t>
            </w:r>
          </w:p>
        </w:tc>
        <w:tc>
          <w:tcPr>
            <w:tcW w:w="748" w:type="dxa"/>
          </w:tcPr>
          <w:p w14:paraId="3ACED222">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w:t>
            </w:r>
          </w:p>
        </w:tc>
        <w:tc>
          <w:tcPr>
            <w:tcW w:w="748" w:type="dxa"/>
          </w:tcPr>
          <w:p w14:paraId="45E05ABC">
            <w:pPr>
              <w:pStyle w:val="6"/>
              <w:spacing w:line="360" w:lineRule="auto"/>
              <w:jc w:val="left"/>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书籍、课本</w:t>
            </w:r>
          </w:p>
        </w:tc>
        <w:tc>
          <w:tcPr>
            <w:tcW w:w="748" w:type="dxa"/>
          </w:tcPr>
          <w:p w14:paraId="05628A42">
            <w:pPr>
              <w:pStyle w:val="6"/>
              <w:spacing w:line="360" w:lineRule="auto"/>
              <w:jc w:val="left"/>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三年级免费教辅材料</w:t>
            </w:r>
          </w:p>
        </w:tc>
        <w:tc>
          <w:tcPr>
            <w:tcW w:w="748" w:type="dxa"/>
          </w:tcPr>
          <w:p w14:paraId="1C34AC3F">
            <w:pPr>
              <w:pStyle w:val="6"/>
              <w:spacing w:line="360" w:lineRule="auto"/>
              <w:jc w:val="left"/>
              <w:rPr>
                <w:color w:val="000000" w:themeColor="text1"/>
                <w:sz w:val="24"/>
                <w:szCs w:val="24"/>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套</w:t>
            </w:r>
          </w:p>
        </w:tc>
        <w:tc>
          <w:tcPr>
            <w:tcW w:w="748" w:type="dxa"/>
          </w:tcPr>
          <w:p w14:paraId="7053D553">
            <w:pPr>
              <w:pStyle w:val="6"/>
              <w:spacing w:line="360" w:lineRule="auto"/>
              <w:jc w:val="right"/>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13,221.00</w:t>
            </w:r>
          </w:p>
        </w:tc>
        <w:tc>
          <w:tcPr>
            <w:tcW w:w="748" w:type="dxa"/>
          </w:tcPr>
          <w:p w14:paraId="7231CBA2">
            <w:pPr>
              <w:pStyle w:val="6"/>
              <w:spacing w:line="360" w:lineRule="auto"/>
              <w:jc w:val="right"/>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50.70</w:t>
            </w:r>
          </w:p>
        </w:tc>
        <w:tc>
          <w:tcPr>
            <w:tcW w:w="748" w:type="dxa"/>
          </w:tcPr>
          <w:p w14:paraId="70BFB2F4">
            <w:pPr>
              <w:pStyle w:val="6"/>
              <w:spacing w:line="360" w:lineRule="auto"/>
              <w:jc w:val="right"/>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670,304.70</w:t>
            </w:r>
          </w:p>
        </w:tc>
        <w:tc>
          <w:tcPr>
            <w:tcW w:w="748" w:type="dxa"/>
          </w:tcPr>
          <w:p w14:paraId="1D61AA7E">
            <w:pPr>
              <w:pStyle w:val="6"/>
              <w:spacing w:line="360" w:lineRule="auto"/>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25.63</w:t>
            </w:r>
          </w:p>
        </w:tc>
        <w:tc>
          <w:tcPr>
            <w:tcW w:w="823" w:type="dxa"/>
          </w:tcPr>
          <w:p w14:paraId="6613F7C2">
            <w:pPr>
              <w:pStyle w:val="6"/>
              <w:spacing w:line="360" w:lineRule="auto"/>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其他未列明行业</w:t>
            </w:r>
          </w:p>
        </w:tc>
        <w:tc>
          <w:tcPr>
            <w:tcW w:w="748" w:type="dxa"/>
          </w:tcPr>
          <w:p w14:paraId="6600C852">
            <w:pPr>
              <w:pStyle w:val="6"/>
              <w:spacing w:line="360" w:lineRule="auto"/>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详见附表一</w:t>
            </w:r>
          </w:p>
        </w:tc>
      </w:tr>
      <w:tr w14:paraId="312F53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48" w:type="dxa"/>
          </w:tcPr>
          <w:p w14:paraId="08505212">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w:t>
            </w:r>
          </w:p>
        </w:tc>
        <w:tc>
          <w:tcPr>
            <w:tcW w:w="748" w:type="dxa"/>
          </w:tcPr>
          <w:p w14:paraId="09C37765">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w:t>
            </w:r>
          </w:p>
        </w:tc>
        <w:tc>
          <w:tcPr>
            <w:tcW w:w="748" w:type="dxa"/>
          </w:tcPr>
          <w:p w14:paraId="660698D1">
            <w:pPr>
              <w:pStyle w:val="6"/>
              <w:spacing w:line="360" w:lineRule="auto"/>
              <w:jc w:val="left"/>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书籍、课本</w:t>
            </w:r>
          </w:p>
        </w:tc>
        <w:tc>
          <w:tcPr>
            <w:tcW w:w="748" w:type="dxa"/>
          </w:tcPr>
          <w:p w14:paraId="6572842E">
            <w:pPr>
              <w:pStyle w:val="6"/>
              <w:spacing w:line="360" w:lineRule="auto"/>
              <w:jc w:val="left"/>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四年级免费教辅材料</w:t>
            </w:r>
          </w:p>
        </w:tc>
        <w:tc>
          <w:tcPr>
            <w:tcW w:w="748" w:type="dxa"/>
          </w:tcPr>
          <w:p w14:paraId="305A5915">
            <w:pPr>
              <w:pStyle w:val="6"/>
              <w:spacing w:line="360" w:lineRule="auto"/>
              <w:jc w:val="left"/>
              <w:rPr>
                <w:color w:val="000000" w:themeColor="text1"/>
                <w:sz w:val="24"/>
                <w:szCs w:val="24"/>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套</w:t>
            </w:r>
          </w:p>
        </w:tc>
        <w:tc>
          <w:tcPr>
            <w:tcW w:w="748" w:type="dxa"/>
          </w:tcPr>
          <w:p w14:paraId="7AE13B10">
            <w:pPr>
              <w:pStyle w:val="6"/>
              <w:spacing w:line="360" w:lineRule="auto"/>
              <w:jc w:val="right"/>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11,541.00</w:t>
            </w:r>
          </w:p>
        </w:tc>
        <w:tc>
          <w:tcPr>
            <w:tcW w:w="748" w:type="dxa"/>
          </w:tcPr>
          <w:p w14:paraId="207CA4ED">
            <w:pPr>
              <w:pStyle w:val="6"/>
              <w:spacing w:line="360" w:lineRule="auto"/>
              <w:jc w:val="right"/>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58.25</w:t>
            </w:r>
          </w:p>
        </w:tc>
        <w:tc>
          <w:tcPr>
            <w:tcW w:w="748" w:type="dxa"/>
          </w:tcPr>
          <w:p w14:paraId="7BA0E7C6">
            <w:pPr>
              <w:pStyle w:val="6"/>
              <w:spacing w:line="360" w:lineRule="auto"/>
              <w:jc w:val="right"/>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672,263.25</w:t>
            </w:r>
          </w:p>
        </w:tc>
        <w:tc>
          <w:tcPr>
            <w:tcW w:w="748" w:type="dxa"/>
          </w:tcPr>
          <w:p w14:paraId="6E32FEF9">
            <w:pPr>
              <w:pStyle w:val="6"/>
              <w:spacing w:line="360" w:lineRule="auto"/>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25.7</w:t>
            </w:r>
          </w:p>
        </w:tc>
        <w:tc>
          <w:tcPr>
            <w:tcW w:w="823" w:type="dxa"/>
          </w:tcPr>
          <w:p w14:paraId="5C4256E3">
            <w:pPr>
              <w:pStyle w:val="6"/>
              <w:spacing w:line="360" w:lineRule="auto"/>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其他未列明行业</w:t>
            </w:r>
          </w:p>
        </w:tc>
        <w:tc>
          <w:tcPr>
            <w:tcW w:w="748" w:type="dxa"/>
          </w:tcPr>
          <w:p w14:paraId="317758D3">
            <w:pPr>
              <w:pStyle w:val="6"/>
              <w:spacing w:line="360" w:lineRule="auto"/>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详见附表二</w:t>
            </w:r>
          </w:p>
        </w:tc>
      </w:tr>
      <w:tr w14:paraId="3CC22E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48" w:type="dxa"/>
          </w:tcPr>
          <w:p w14:paraId="75C26DFD">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3</w:t>
            </w:r>
          </w:p>
        </w:tc>
        <w:tc>
          <w:tcPr>
            <w:tcW w:w="748" w:type="dxa"/>
          </w:tcPr>
          <w:p w14:paraId="42506138">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w:t>
            </w:r>
          </w:p>
        </w:tc>
        <w:tc>
          <w:tcPr>
            <w:tcW w:w="748" w:type="dxa"/>
          </w:tcPr>
          <w:p w14:paraId="78728266">
            <w:pPr>
              <w:pStyle w:val="6"/>
              <w:spacing w:line="360" w:lineRule="auto"/>
              <w:jc w:val="left"/>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书籍、课本</w:t>
            </w:r>
          </w:p>
        </w:tc>
        <w:tc>
          <w:tcPr>
            <w:tcW w:w="748" w:type="dxa"/>
          </w:tcPr>
          <w:p w14:paraId="3E8C61FD">
            <w:pPr>
              <w:pStyle w:val="6"/>
              <w:spacing w:line="360" w:lineRule="auto"/>
              <w:jc w:val="left"/>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五年级免费教辅材料</w:t>
            </w:r>
          </w:p>
        </w:tc>
        <w:tc>
          <w:tcPr>
            <w:tcW w:w="748" w:type="dxa"/>
          </w:tcPr>
          <w:p w14:paraId="3814D07E">
            <w:pPr>
              <w:pStyle w:val="6"/>
              <w:spacing w:line="360" w:lineRule="auto"/>
              <w:jc w:val="left"/>
              <w:rPr>
                <w:color w:val="000000" w:themeColor="text1"/>
                <w:sz w:val="24"/>
                <w:szCs w:val="24"/>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套</w:t>
            </w:r>
          </w:p>
        </w:tc>
        <w:tc>
          <w:tcPr>
            <w:tcW w:w="748" w:type="dxa"/>
          </w:tcPr>
          <w:p w14:paraId="76911947">
            <w:pPr>
              <w:pStyle w:val="6"/>
              <w:spacing w:line="360" w:lineRule="auto"/>
              <w:jc w:val="right"/>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11,259.00</w:t>
            </w:r>
          </w:p>
        </w:tc>
        <w:tc>
          <w:tcPr>
            <w:tcW w:w="748" w:type="dxa"/>
          </w:tcPr>
          <w:p w14:paraId="6C5B9AAC">
            <w:pPr>
              <w:pStyle w:val="6"/>
              <w:spacing w:line="360" w:lineRule="auto"/>
              <w:jc w:val="right"/>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59.74</w:t>
            </w:r>
          </w:p>
        </w:tc>
        <w:tc>
          <w:tcPr>
            <w:tcW w:w="748" w:type="dxa"/>
          </w:tcPr>
          <w:p w14:paraId="2EF8FBC3">
            <w:pPr>
              <w:pStyle w:val="6"/>
              <w:spacing w:line="360" w:lineRule="auto"/>
              <w:jc w:val="right"/>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672,612.66</w:t>
            </w:r>
          </w:p>
        </w:tc>
        <w:tc>
          <w:tcPr>
            <w:tcW w:w="748" w:type="dxa"/>
          </w:tcPr>
          <w:p w14:paraId="6F715D51">
            <w:pPr>
              <w:pStyle w:val="6"/>
              <w:spacing w:line="360" w:lineRule="auto"/>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25.71</w:t>
            </w:r>
          </w:p>
        </w:tc>
        <w:tc>
          <w:tcPr>
            <w:tcW w:w="823" w:type="dxa"/>
          </w:tcPr>
          <w:p w14:paraId="5826B632">
            <w:pPr>
              <w:pStyle w:val="6"/>
              <w:spacing w:line="360" w:lineRule="auto"/>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其他未列明行业</w:t>
            </w:r>
          </w:p>
        </w:tc>
        <w:tc>
          <w:tcPr>
            <w:tcW w:w="748" w:type="dxa"/>
          </w:tcPr>
          <w:p w14:paraId="60D1A5C6">
            <w:pPr>
              <w:pStyle w:val="6"/>
              <w:spacing w:line="360" w:lineRule="auto"/>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详见附表三</w:t>
            </w:r>
          </w:p>
        </w:tc>
      </w:tr>
      <w:tr w14:paraId="435032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48" w:type="dxa"/>
          </w:tcPr>
          <w:p w14:paraId="481FFB86">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4</w:t>
            </w:r>
          </w:p>
        </w:tc>
        <w:tc>
          <w:tcPr>
            <w:tcW w:w="748" w:type="dxa"/>
          </w:tcPr>
          <w:p w14:paraId="4A80EDDF">
            <w:pPr>
              <w:pStyle w:val="6"/>
              <w:spacing w:line="360" w:lineRule="auto"/>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w:t>
            </w:r>
          </w:p>
        </w:tc>
        <w:tc>
          <w:tcPr>
            <w:tcW w:w="748" w:type="dxa"/>
          </w:tcPr>
          <w:p w14:paraId="2F5F7657">
            <w:pPr>
              <w:pStyle w:val="6"/>
              <w:spacing w:line="360" w:lineRule="auto"/>
              <w:jc w:val="left"/>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书籍、课本</w:t>
            </w:r>
          </w:p>
        </w:tc>
        <w:tc>
          <w:tcPr>
            <w:tcW w:w="748" w:type="dxa"/>
          </w:tcPr>
          <w:p w14:paraId="3CF198D0">
            <w:pPr>
              <w:pStyle w:val="6"/>
              <w:spacing w:line="360" w:lineRule="auto"/>
              <w:jc w:val="left"/>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六年级免费教辅材料</w:t>
            </w:r>
          </w:p>
        </w:tc>
        <w:tc>
          <w:tcPr>
            <w:tcW w:w="748" w:type="dxa"/>
          </w:tcPr>
          <w:p w14:paraId="3CD5F4F3">
            <w:pPr>
              <w:pStyle w:val="6"/>
              <w:spacing w:line="360" w:lineRule="auto"/>
              <w:jc w:val="left"/>
              <w:rPr>
                <w:color w:val="000000" w:themeColor="text1"/>
                <w:sz w:val="24"/>
                <w:szCs w:val="24"/>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套</w:t>
            </w:r>
          </w:p>
        </w:tc>
        <w:tc>
          <w:tcPr>
            <w:tcW w:w="748" w:type="dxa"/>
          </w:tcPr>
          <w:p w14:paraId="63F8E73E">
            <w:pPr>
              <w:pStyle w:val="6"/>
              <w:spacing w:line="360" w:lineRule="auto"/>
              <w:jc w:val="right"/>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10,161.00</w:t>
            </w:r>
          </w:p>
        </w:tc>
        <w:tc>
          <w:tcPr>
            <w:tcW w:w="748" w:type="dxa"/>
          </w:tcPr>
          <w:p w14:paraId="464728D6">
            <w:pPr>
              <w:pStyle w:val="6"/>
              <w:spacing w:line="360" w:lineRule="auto"/>
              <w:jc w:val="right"/>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59.11</w:t>
            </w:r>
          </w:p>
        </w:tc>
        <w:tc>
          <w:tcPr>
            <w:tcW w:w="748" w:type="dxa"/>
          </w:tcPr>
          <w:p w14:paraId="5B1C535B">
            <w:pPr>
              <w:pStyle w:val="6"/>
              <w:spacing w:line="360" w:lineRule="auto"/>
              <w:jc w:val="right"/>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600,616.71</w:t>
            </w:r>
          </w:p>
        </w:tc>
        <w:tc>
          <w:tcPr>
            <w:tcW w:w="748" w:type="dxa"/>
          </w:tcPr>
          <w:p w14:paraId="42AA975F">
            <w:pPr>
              <w:pStyle w:val="6"/>
              <w:spacing w:line="360" w:lineRule="auto"/>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22.96</w:t>
            </w:r>
          </w:p>
        </w:tc>
        <w:tc>
          <w:tcPr>
            <w:tcW w:w="823" w:type="dxa"/>
          </w:tcPr>
          <w:p w14:paraId="453FB55A">
            <w:pPr>
              <w:pStyle w:val="6"/>
              <w:spacing w:line="360" w:lineRule="auto"/>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其他未列明行业</w:t>
            </w:r>
          </w:p>
        </w:tc>
        <w:tc>
          <w:tcPr>
            <w:tcW w:w="748" w:type="dxa"/>
          </w:tcPr>
          <w:p w14:paraId="0318A031">
            <w:pPr>
              <w:pStyle w:val="6"/>
              <w:spacing w:line="360" w:lineRule="auto"/>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详见附表四</w:t>
            </w:r>
          </w:p>
        </w:tc>
      </w:tr>
    </w:tbl>
    <w:p w14:paraId="63CF925B">
      <w:pPr>
        <w:pStyle w:val="6"/>
        <w:spacing w:line="360" w:lineRule="auto"/>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备注：最终综合总报价=（各产品报价×各项产品权重）的相加值</w:t>
      </w:r>
    </w:p>
    <w:p w14:paraId="59A280B5">
      <w:pPr>
        <w:pStyle w:val="6"/>
        <w:spacing w:line="360" w:lineRule="auto"/>
        <w:rPr>
          <w:color w:val="000000" w:themeColor="text1"/>
          <w:sz w:val="24"/>
          <w:szCs w:val="24"/>
          <w:highlight w:val="none"/>
          <w14:textFill>
            <w14:solidFill>
              <w14:schemeClr w14:val="tx1"/>
            </w14:solidFill>
          </w14:textFill>
        </w:rPr>
      </w:pPr>
      <w:r>
        <w:rPr>
          <w:b/>
          <w:color w:val="000000" w:themeColor="text1"/>
          <w:sz w:val="24"/>
          <w:szCs w:val="24"/>
          <w:highlight w:val="none"/>
          <w14:textFill>
            <w14:solidFill>
              <w14:schemeClr w14:val="tx1"/>
            </w14:solidFill>
          </w14:textFill>
        </w:rPr>
        <w:t>附表一：三年级免费教辅材料</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456"/>
        <w:gridCol w:w="5814"/>
      </w:tblGrid>
      <w:tr w14:paraId="4AFA50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368D50F5">
            <w:pPr>
              <w:pStyle w:val="6"/>
              <w:spacing w:line="360" w:lineRule="auto"/>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参数性质</w:t>
            </w:r>
          </w:p>
        </w:tc>
        <w:tc>
          <w:tcPr>
            <w:tcW w:w="415" w:type="dxa"/>
          </w:tcPr>
          <w:p w14:paraId="2760DB93">
            <w:pPr>
              <w:pStyle w:val="6"/>
              <w:spacing w:line="360" w:lineRule="auto"/>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序号</w:t>
            </w:r>
          </w:p>
        </w:tc>
        <w:tc>
          <w:tcPr>
            <w:tcW w:w="5814" w:type="dxa"/>
          </w:tcPr>
          <w:p w14:paraId="04BD5347">
            <w:pPr>
              <w:pStyle w:val="6"/>
              <w:spacing w:line="360" w:lineRule="auto"/>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具体技术(参数)要求</w:t>
            </w:r>
          </w:p>
        </w:tc>
      </w:tr>
      <w:tr w14:paraId="15A7EC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29800EDE">
            <w:pPr>
              <w:spacing w:line="360" w:lineRule="auto"/>
              <w:rPr>
                <w:color w:val="000000" w:themeColor="text1"/>
                <w:sz w:val="24"/>
                <w:szCs w:val="24"/>
                <w:highlight w:val="none"/>
                <w14:textFill>
                  <w14:solidFill>
                    <w14:schemeClr w14:val="tx1"/>
                  </w14:solidFill>
                </w14:textFill>
              </w:rPr>
            </w:pPr>
          </w:p>
        </w:tc>
        <w:tc>
          <w:tcPr>
            <w:tcW w:w="415" w:type="dxa"/>
          </w:tcPr>
          <w:p w14:paraId="16E0EBA7">
            <w:pPr>
              <w:pStyle w:val="6"/>
              <w:spacing w:line="360" w:lineRule="auto"/>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w:t>
            </w:r>
          </w:p>
        </w:tc>
        <w:tc>
          <w:tcPr>
            <w:tcW w:w="5814" w:type="dxa"/>
          </w:tcPr>
          <w:p w14:paraId="7A111E4C">
            <w:pPr>
              <w:pStyle w:val="6"/>
              <w:spacing w:line="360" w:lineRule="auto"/>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详见第二章采购需求。</w:t>
            </w:r>
          </w:p>
        </w:tc>
      </w:tr>
      <w:tr w14:paraId="786048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56FD36B6">
            <w:pPr>
              <w:pStyle w:val="6"/>
              <w:spacing w:line="360" w:lineRule="auto"/>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说明</w:t>
            </w:r>
          </w:p>
        </w:tc>
        <w:tc>
          <w:tcPr>
            <w:tcW w:w="6229" w:type="dxa"/>
            <w:gridSpan w:val="2"/>
          </w:tcPr>
          <w:p w14:paraId="7EE5E3C5">
            <w:pPr>
              <w:pStyle w:val="6"/>
              <w:spacing w:line="360" w:lineRule="auto"/>
              <w:jc w:val="left"/>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 xml:space="preserve"> 打“★”号条款为实质性条款，若有任何一条负偏离或不满足则导致投标无效。 </w:t>
            </w:r>
            <w:r>
              <w:rPr>
                <w:color w:val="000000" w:themeColor="text1"/>
                <w:sz w:val="24"/>
                <w:szCs w:val="24"/>
                <w:highlight w:val="none"/>
                <w14:textFill>
                  <w14:solidFill>
                    <w14:schemeClr w14:val="tx1"/>
                  </w14:solidFill>
                </w14:textFill>
              </w:rPr>
              <w:br w:type="textWrapping"/>
            </w:r>
            <w:r>
              <w:rPr>
                <w:color w:val="000000" w:themeColor="text1"/>
                <w:sz w:val="24"/>
                <w:szCs w:val="24"/>
                <w:highlight w:val="none"/>
                <w14:textFill>
                  <w14:solidFill>
                    <w14:schemeClr w14:val="tx1"/>
                  </w14:solidFill>
                </w14:textFill>
              </w:rPr>
              <w:t>打“▲”号条款为重要技术参数，若有部分“▲”条款未响应或不满足，不作为无效投标条款。</w:t>
            </w:r>
          </w:p>
        </w:tc>
      </w:tr>
    </w:tbl>
    <w:p w14:paraId="5E946057">
      <w:pPr>
        <w:pStyle w:val="6"/>
        <w:spacing w:line="360" w:lineRule="auto"/>
        <w:rPr>
          <w:color w:val="000000" w:themeColor="text1"/>
          <w:sz w:val="24"/>
          <w:szCs w:val="24"/>
          <w:highlight w:val="none"/>
          <w14:textFill>
            <w14:solidFill>
              <w14:schemeClr w14:val="tx1"/>
            </w14:solidFill>
          </w14:textFill>
        </w:rPr>
      </w:pPr>
      <w:r>
        <w:rPr>
          <w:b/>
          <w:color w:val="000000" w:themeColor="text1"/>
          <w:sz w:val="24"/>
          <w:szCs w:val="24"/>
          <w:highlight w:val="none"/>
          <w14:textFill>
            <w14:solidFill>
              <w14:schemeClr w14:val="tx1"/>
            </w14:solidFill>
          </w14:textFill>
        </w:rPr>
        <w:t>附表二：四年级免费教辅材料</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456"/>
        <w:gridCol w:w="5814"/>
      </w:tblGrid>
      <w:tr w14:paraId="222EF8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9D94FF3">
            <w:pPr>
              <w:pStyle w:val="6"/>
              <w:spacing w:line="360" w:lineRule="auto"/>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参数性质</w:t>
            </w:r>
          </w:p>
        </w:tc>
        <w:tc>
          <w:tcPr>
            <w:tcW w:w="415" w:type="dxa"/>
          </w:tcPr>
          <w:p w14:paraId="068EB6A4">
            <w:pPr>
              <w:pStyle w:val="6"/>
              <w:spacing w:line="360" w:lineRule="auto"/>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序号</w:t>
            </w:r>
          </w:p>
        </w:tc>
        <w:tc>
          <w:tcPr>
            <w:tcW w:w="5814" w:type="dxa"/>
          </w:tcPr>
          <w:p w14:paraId="07AD3DD1">
            <w:pPr>
              <w:pStyle w:val="6"/>
              <w:spacing w:line="360" w:lineRule="auto"/>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具体技术(参数)要求</w:t>
            </w:r>
          </w:p>
        </w:tc>
      </w:tr>
      <w:tr w14:paraId="4BE2E0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CD66604">
            <w:pPr>
              <w:spacing w:line="360" w:lineRule="auto"/>
              <w:rPr>
                <w:color w:val="000000" w:themeColor="text1"/>
                <w:sz w:val="24"/>
                <w:szCs w:val="24"/>
                <w:highlight w:val="none"/>
                <w14:textFill>
                  <w14:solidFill>
                    <w14:schemeClr w14:val="tx1"/>
                  </w14:solidFill>
                </w14:textFill>
              </w:rPr>
            </w:pPr>
          </w:p>
        </w:tc>
        <w:tc>
          <w:tcPr>
            <w:tcW w:w="415" w:type="dxa"/>
          </w:tcPr>
          <w:p w14:paraId="03E4B481">
            <w:pPr>
              <w:pStyle w:val="6"/>
              <w:spacing w:line="360" w:lineRule="auto"/>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w:t>
            </w:r>
          </w:p>
        </w:tc>
        <w:tc>
          <w:tcPr>
            <w:tcW w:w="5814" w:type="dxa"/>
          </w:tcPr>
          <w:p w14:paraId="44963E15">
            <w:pPr>
              <w:pStyle w:val="6"/>
              <w:spacing w:line="360" w:lineRule="auto"/>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详见第二章采购需求。</w:t>
            </w:r>
          </w:p>
        </w:tc>
      </w:tr>
      <w:tr w14:paraId="6D88A1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95D1094">
            <w:pPr>
              <w:pStyle w:val="6"/>
              <w:spacing w:line="360" w:lineRule="auto"/>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说明</w:t>
            </w:r>
          </w:p>
        </w:tc>
        <w:tc>
          <w:tcPr>
            <w:tcW w:w="6229" w:type="dxa"/>
            <w:gridSpan w:val="2"/>
          </w:tcPr>
          <w:p w14:paraId="01BE1C79">
            <w:pPr>
              <w:pStyle w:val="6"/>
              <w:spacing w:line="360" w:lineRule="auto"/>
              <w:jc w:val="left"/>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 xml:space="preserve"> 打“★”号条款为实质性条款，若有任何一条负偏离或不满足则导致投标无效。 </w:t>
            </w:r>
            <w:r>
              <w:rPr>
                <w:color w:val="000000" w:themeColor="text1"/>
                <w:sz w:val="24"/>
                <w:szCs w:val="24"/>
                <w:highlight w:val="none"/>
                <w14:textFill>
                  <w14:solidFill>
                    <w14:schemeClr w14:val="tx1"/>
                  </w14:solidFill>
                </w14:textFill>
              </w:rPr>
              <w:br w:type="textWrapping"/>
            </w:r>
            <w:r>
              <w:rPr>
                <w:color w:val="000000" w:themeColor="text1"/>
                <w:sz w:val="24"/>
                <w:szCs w:val="24"/>
                <w:highlight w:val="none"/>
                <w14:textFill>
                  <w14:solidFill>
                    <w14:schemeClr w14:val="tx1"/>
                  </w14:solidFill>
                </w14:textFill>
              </w:rPr>
              <w:t>打“▲”号条款为重要技术参数，若有部分“▲”条款未响应或不满足，不作为无效投标条款。</w:t>
            </w:r>
          </w:p>
        </w:tc>
      </w:tr>
    </w:tbl>
    <w:p w14:paraId="195FDCE5">
      <w:pPr>
        <w:pStyle w:val="6"/>
        <w:spacing w:line="360" w:lineRule="auto"/>
        <w:rPr>
          <w:color w:val="000000" w:themeColor="text1"/>
          <w:sz w:val="24"/>
          <w:szCs w:val="24"/>
          <w:highlight w:val="none"/>
          <w14:textFill>
            <w14:solidFill>
              <w14:schemeClr w14:val="tx1"/>
            </w14:solidFill>
          </w14:textFill>
        </w:rPr>
      </w:pPr>
      <w:r>
        <w:rPr>
          <w:b/>
          <w:color w:val="000000" w:themeColor="text1"/>
          <w:sz w:val="24"/>
          <w:szCs w:val="24"/>
          <w:highlight w:val="none"/>
          <w14:textFill>
            <w14:solidFill>
              <w14:schemeClr w14:val="tx1"/>
            </w14:solidFill>
          </w14:textFill>
        </w:rPr>
        <w:t>附表三：五年级免费教辅材料</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456"/>
        <w:gridCol w:w="5814"/>
      </w:tblGrid>
      <w:tr w14:paraId="71E860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3626F3B1">
            <w:pPr>
              <w:pStyle w:val="6"/>
              <w:spacing w:line="360" w:lineRule="auto"/>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参数性质</w:t>
            </w:r>
          </w:p>
        </w:tc>
        <w:tc>
          <w:tcPr>
            <w:tcW w:w="415" w:type="dxa"/>
          </w:tcPr>
          <w:p w14:paraId="738432A9">
            <w:pPr>
              <w:pStyle w:val="6"/>
              <w:spacing w:line="360" w:lineRule="auto"/>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序号</w:t>
            </w:r>
          </w:p>
        </w:tc>
        <w:tc>
          <w:tcPr>
            <w:tcW w:w="5814" w:type="dxa"/>
          </w:tcPr>
          <w:p w14:paraId="349065B0">
            <w:pPr>
              <w:pStyle w:val="6"/>
              <w:spacing w:line="360" w:lineRule="auto"/>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具体技术(参数)要求</w:t>
            </w:r>
          </w:p>
        </w:tc>
      </w:tr>
      <w:tr w14:paraId="3B5C26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06B28776">
            <w:pPr>
              <w:spacing w:line="360" w:lineRule="auto"/>
              <w:rPr>
                <w:color w:val="000000" w:themeColor="text1"/>
                <w:sz w:val="24"/>
                <w:szCs w:val="24"/>
                <w:highlight w:val="none"/>
                <w14:textFill>
                  <w14:solidFill>
                    <w14:schemeClr w14:val="tx1"/>
                  </w14:solidFill>
                </w14:textFill>
              </w:rPr>
            </w:pPr>
          </w:p>
        </w:tc>
        <w:tc>
          <w:tcPr>
            <w:tcW w:w="415" w:type="dxa"/>
          </w:tcPr>
          <w:p w14:paraId="14DE2D4E">
            <w:pPr>
              <w:pStyle w:val="6"/>
              <w:spacing w:line="360" w:lineRule="auto"/>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w:t>
            </w:r>
          </w:p>
        </w:tc>
        <w:tc>
          <w:tcPr>
            <w:tcW w:w="5814" w:type="dxa"/>
          </w:tcPr>
          <w:p w14:paraId="07575EEA">
            <w:pPr>
              <w:pStyle w:val="6"/>
              <w:spacing w:line="360" w:lineRule="auto"/>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详见第二章采购需求。</w:t>
            </w:r>
          </w:p>
        </w:tc>
      </w:tr>
      <w:tr w14:paraId="11D8E1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30D1F5B">
            <w:pPr>
              <w:pStyle w:val="6"/>
              <w:spacing w:line="360" w:lineRule="auto"/>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说明</w:t>
            </w:r>
          </w:p>
        </w:tc>
        <w:tc>
          <w:tcPr>
            <w:tcW w:w="6229" w:type="dxa"/>
            <w:gridSpan w:val="2"/>
          </w:tcPr>
          <w:p w14:paraId="743F4069">
            <w:pPr>
              <w:pStyle w:val="6"/>
              <w:spacing w:line="360" w:lineRule="auto"/>
              <w:jc w:val="left"/>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 xml:space="preserve"> 打“★”号条款为实质性条款，若有任何一条负偏离或不满足则导致投标无效。 </w:t>
            </w:r>
            <w:r>
              <w:rPr>
                <w:color w:val="000000" w:themeColor="text1"/>
                <w:sz w:val="24"/>
                <w:szCs w:val="24"/>
                <w:highlight w:val="none"/>
                <w14:textFill>
                  <w14:solidFill>
                    <w14:schemeClr w14:val="tx1"/>
                  </w14:solidFill>
                </w14:textFill>
              </w:rPr>
              <w:br w:type="textWrapping"/>
            </w:r>
            <w:r>
              <w:rPr>
                <w:color w:val="000000" w:themeColor="text1"/>
                <w:sz w:val="24"/>
                <w:szCs w:val="24"/>
                <w:highlight w:val="none"/>
                <w14:textFill>
                  <w14:solidFill>
                    <w14:schemeClr w14:val="tx1"/>
                  </w14:solidFill>
                </w14:textFill>
              </w:rPr>
              <w:t>打“▲”号条款为重要技术参数，若有部分“▲”条款未响应或不满足，不作为无效投标条款。</w:t>
            </w:r>
          </w:p>
        </w:tc>
      </w:tr>
    </w:tbl>
    <w:p w14:paraId="04ED37A8">
      <w:pPr>
        <w:pStyle w:val="6"/>
        <w:spacing w:line="360" w:lineRule="auto"/>
        <w:rPr>
          <w:color w:val="000000" w:themeColor="text1"/>
          <w:sz w:val="24"/>
          <w:szCs w:val="24"/>
          <w:highlight w:val="none"/>
          <w14:textFill>
            <w14:solidFill>
              <w14:schemeClr w14:val="tx1"/>
            </w14:solidFill>
          </w14:textFill>
        </w:rPr>
      </w:pPr>
      <w:r>
        <w:rPr>
          <w:b/>
          <w:color w:val="000000" w:themeColor="text1"/>
          <w:sz w:val="24"/>
          <w:szCs w:val="24"/>
          <w:highlight w:val="none"/>
          <w14:textFill>
            <w14:solidFill>
              <w14:schemeClr w14:val="tx1"/>
            </w14:solidFill>
          </w14:textFill>
        </w:rPr>
        <w:t>附表四：六年级免费教辅材料</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456"/>
        <w:gridCol w:w="5814"/>
      </w:tblGrid>
      <w:tr w14:paraId="13E467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73EB816B">
            <w:pPr>
              <w:pStyle w:val="6"/>
              <w:spacing w:line="360" w:lineRule="auto"/>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参数性质</w:t>
            </w:r>
          </w:p>
        </w:tc>
        <w:tc>
          <w:tcPr>
            <w:tcW w:w="415" w:type="dxa"/>
          </w:tcPr>
          <w:p w14:paraId="7DB4F7B5">
            <w:pPr>
              <w:pStyle w:val="6"/>
              <w:spacing w:line="360" w:lineRule="auto"/>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序号</w:t>
            </w:r>
          </w:p>
        </w:tc>
        <w:tc>
          <w:tcPr>
            <w:tcW w:w="5814" w:type="dxa"/>
          </w:tcPr>
          <w:p w14:paraId="0D2630EF">
            <w:pPr>
              <w:pStyle w:val="6"/>
              <w:spacing w:line="360" w:lineRule="auto"/>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具体技术(参数)要求</w:t>
            </w:r>
          </w:p>
        </w:tc>
      </w:tr>
      <w:tr w14:paraId="6CDDE2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3D700DD0">
            <w:pPr>
              <w:spacing w:line="360" w:lineRule="auto"/>
              <w:rPr>
                <w:color w:val="000000" w:themeColor="text1"/>
                <w:sz w:val="24"/>
                <w:szCs w:val="24"/>
                <w:highlight w:val="none"/>
                <w14:textFill>
                  <w14:solidFill>
                    <w14:schemeClr w14:val="tx1"/>
                  </w14:solidFill>
                </w14:textFill>
              </w:rPr>
            </w:pPr>
          </w:p>
        </w:tc>
        <w:tc>
          <w:tcPr>
            <w:tcW w:w="415" w:type="dxa"/>
          </w:tcPr>
          <w:p w14:paraId="68CB65C0">
            <w:pPr>
              <w:pStyle w:val="6"/>
              <w:spacing w:line="360" w:lineRule="auto"/>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w:t>
            </w:r>
          </w:p>
        </w:tc>
        <w:tc>
          <w:tcPr>
            <w:tcW w:w="5814" w:type="dxa"/>
          </w:tcPr>
          <w:p w14:paraId="1339E992">
            <w:pPr>
              <w:pStyle w:val="6"/>
              <w:spacing w:line="360" w:lineRule="auto"/>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详见第二章采购需求。</w:t>
            </w:r>
          </w:p>
        </w:tc>
      </w:tr>
      <w:tr w14:paraId="3B4A36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438F32D8">
            <w:pPr>
              <w:pStyle w:val="6"/>
              <w:spacing w:line="360" w:lineRule="auto"/>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说明</w:t>
            </w:r>
          </w:p>
        </w:tc>
        <w:tc>
          <w:tcPr>
            <w:tcW w:w="6229" w:type="dxa"/>
            <w:gridSpan w:val="2"/>
          </w:tcPr>
          <w:p w14:paraId="280E4953">
            <w:pPr>
              <w:pStyle w:val="6"/>
              <w:spacing w:line="360" w:lineRule="auto"/>
              <w:jc w:val="left"/>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 xml:space="preserve"> 打“★”号条款为实质性条款，若有任何一条负偏离或不满足则导致投标无效。 </w:t>
            </w:r>
            <w:r>
              <w:rPr>
                <w:color w:val="000000" w:themeColor="text1"/>
                <w:sz w:val="24"/>
                <w:szCs w:val="24"/>
                <w:highlight w:val="none"/>
                <w14:textFill>
                  <w14:solidFill>
                    <w14:schemeClr w14:val="tx1"/>
                  </w14:solidFill>
                </w14:textFill>
              </w:rPr>
              <w:br w:type="textWrapping"/>
            </w:r>
            <w:r>
              <w:rPr>
                <w:color w:val="000000" w:themeColor="text1"/>
                <w:sz w:val="24"/>
                <w:szCs w:val="24"/>
                <w:highlight w:val="none"/>
                <w14:textFill>
                  <w14:solidFill>
                    <w14:schemeClr w14:val="tx1"/>
                  </w14:solidFill>
                </w14:textFill>
              </w:rPr>
              <w:t>打“▲”号条款为重要技术参数，若有部分“▲”条款未响应或不满足，不作为无效投标条款。</w:t>
            </w:r>
          </w:p>
        </w:tc>
      </w:tr>
    </w:tbl>
    <w:p w14:paraId="6BF3F0F7">
      <w:pPr>
        <w:pStyle w:val="6"/>
        <w:spacing w:line="360" w:lineRule="auto"/>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 xml:space="preserve">  </w:t>
      </w:r>
    </w:p>
    <w:p w14:paraId="5612C823">
      <w:pPr>
        <w:rPr>
          <w:color w:val="000000" w:themeColor="text1"/>
          <w:highlight w:val="none"/>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F479B5"/>
    <w:rsid w:val="007C0F2D"/>
    <w:rsid w:val="01DF40C3"/>
    <w:rsid w:val="02070CCA"/>
    <w:rsid w:val="05504736"/>
    <w:rsid w:val="05D8229D"/>
    <w:rsid w:val="0E4721C0"/>
    <w:rsid w:val="0F2803B7"/>
    <w:rsid w:val="10070040"/>
    <w:rsid w:val="117B22D4"/>
    <w:rsid w:val="12E54A8E"/>
    <w:rsid w:val="139C6080"/>
    <w:rsid w:val="16445BF1"/>
    <w:rsid w:val="171300A5"/>
    <w:rsid w:val="1760514C"/>
    <w:rsid w:val="18DC4807"/>
    <w:rsid w:val="1A434007"/>
    <w:rsid w:val="1B4D0506"/>
    <w:rsid w:val="1DB67771"/>
    <w:rsid w:val="1E8E4E26"/>
    <w:rsid w:val="2259278F"/>
    <w:rsid w:val="23814E11"/>
    <w:rsid w:val="265E31FA"/>
    <w:rsid w:val="29271886"/>
    <w:rsid w:val="2C0525C8"/>
    <w:rsid w:val="2D256324"/>
    <w:rsid w:val="2D721229"/>
    <w:rsid w:val="2E721F20"/>
    <w:rsid w:val="31132938"/>
    <w:rsid w:val="32AB5EC7"/>
    <w:rsid w:val="33332A73"/>
    <w:rsid w:val="348318FF"/>
    <w:rsid w:val="34A42225"/>
    <w:rsid w:val="37BB0A1E"/>
    <w:rsid w:val="393A3E10"/>
    <w:rsid w:val="3AF479B5"/>
    <w:rsid w:val="3D5C3491"/>
    <w:rsid w:val="40B706E3"/>
    <w:rsid w:val="43C3375F"/>
    <w:rsid w:val="43EF4B3E"/>
    <w:rsid w:val="49443B38"/>
    <w:rsid w:val="49AD1724"/>
    <w:rsid w:val="4A372D4C"/>
    <w:rsid w:val="4E760147"/>
    <w:rsid w:val="4EE340C8"/>
    <w:rsid w:val="52D555B2"/>
    <w:rsid w:val="578A10F6"/>
    <w:rsid w:val="587D48ED"/>
    <w:rsid w:val="59B66E7D"/>
    <w:rsid w:val="5AB154F7"/>
    <w:rsid w:val="5CD120DA"/>
    <w:rsid w:val="5D19702D"/>
    <w:rsid w:val="60982237"/>
    <w:rsid w:val="6241261C"/>
    <w:rsid w:val="624C4474"/>
    <w:rsid w:val="62653AE7"/>
    <w:rsid w:val="6333422E"/>
    <w:rsid w:val="64517188"/>
    <w:rsid w:val="648D1C00"/>
    <w:rsid w:val="66DA4BD6"/>
    <w:rsid w:val="699F3603"/>
    <w:rsid w:val="6BE0117B"/>
    <w:rsid w:val="72B04D47"/>
    <w:rsid w:val="73A17B8F"/>
    <w:rsid w:val="77996EB9"/>
    <w:rsid w:val="79EB75B0"/>
    <w:rsid w:val="7CAA1B58"/>
    <w:rsid w:val="7E691715"/>
    <w:rsid w:val="7F3745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2499</Words>
  <Characters>2613</Characters>
  <Lines>0</Lines>
  <Paragraphs>0</Paragraphs>
  <TotalTime>1</TotalTime>
  <ScaleCrop>false</ScaleCrop>
  <LinksUpToDate>false</LinksUpToDate>
  <CharactersWithSpaces>2620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2025-08-21T07:40:00Z</dcterms:created>
  <dc:creator>招标代理</dc:creator>
  <cp:lastModifiedBy>陈杰泓</cp:lastModifiedBy>
  <dcterms:modified xsi:type="dcterms:W3CDTF">2026-07-02T07:45:38Z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7CAA8D7CFE78459FA9069F3AA3EBF3D4_13</vt:lpwstr>
  </property>
  <property fmtid="{D5CDD505-2E9C-101B-9397-08002B2CF9AE}" pid="4" name="KSOTemplateDocerSaveRecord">
    <vt:lpwstr>eyJoZGlkIjoiZjJiYzRjZDg4ODIxMmZkMzVjYzYxNzIzMDEwYjJjY2IiLCJ1c2VySWQiOiIyNjg4ODcyOTUifQ==</vt:lpwstr>
  </property>
</Properties>
</file>